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8CF52" w14:textId="77777777" w:rsidR="005E0D06" w:rsidRPr="0088234B" w:rsidRDefault="005E0D06" w:rsidP="00F26D20">
      <w:pPr>
        <w:pStyle w:val="xmsonormal"/>
        <w:rPr>
          <w:color w:val="000000" w:themeColor="text1"/>
        </w:rPr>
      </w:pPr>
      <w:r w:rsidRPr="0088234B">
        <w:rPr>
          <w:color w:val="000000" w:themeColor="text1"/>
        </w:rPr>
        <w:t> </w:t>
      </w:r>
    </w:p>
    <w:p w14:paraId="77967280" w14:textId="77777777" w:rsidR="005E0D06" w:rsidRPr="0088234B" w:rsidRDefault="005E0D06">
      <w:pPr>
        <w:pStyle w:val="Footer"/>
        <w:tabs>
          <w:tab w:val="clear" w:pos="4320"/>
          <w:tab w:val="clear" w:pos="8640"/>
        </w:tabs>
        <w:jc w:val="center"/>
        <w:rPr>
          <w:b/>
          <w:bCs/>
          <w:color w:val="000000" w:themeColor="text1"/>
        </w:rPr>
      </w:pPr>
      <w:r w:rsidRPr="0088234B">
        <w:rPr>
          <w:b/>
          <w:bCs/>
          <w:color w:val="000000" w:themeColor="text1"/>
        </w:rPr>
        <w:t>Model Section/Society/Forum/Chapter Bylaws</w:t>
      </w:r>
    </w:p>
    <w:p w14:paraId="61B38020" w14:textId="77777777" w:rsidR="005E0D06" w:rsidRPr="0088234B" w:rsidRDefault="005E0D06">
      <w:pPr>
        <w:pStyle w:val="Footer"/>
        <w:tabs>
          <w:tab w:val="clear" w:pos="4320"/>
          <w:tab w:val="clear" w:pos="8640"/>
        </w:tabs>
        <w:jc w:val="center"/>
        <w:rPr>
          <w:b/>
          <w:bCs/>
          <w:color w:val="000000" w:themeColor="text1"/>
        </w:rPr>
      </w:pPr>
    </w:p>
    <w:p w14:paraId="3E472D8F" w14:textId="77777777" w:rsidR="005E0D06" w:rsidRPr="0088234B" w:rsidRDefault="005E0D06">
      <w:pPr>
        <w:pStyle w:val="Title"/>
        <w:rPr>
          <w:color w:val="000000" w:themeColor="text1"/>
          <w:szCs w:val="24"/>
        </w:rPr>
      </w:pPr>
      <w:r w:rsidRPr="0088234B">
        <w:rPr>
          <w:color w:val="000000" w:themeColor="text1"/>
          <w:szCs w:val="24"/>
        </w:rPr>
        <w:t xml:space="preserve">Bylaws of the </w:t>
      </w:r>
    </w:p>
    <w:p w14:paraId="4BAB89EF" w14:textId="77777777" w:rsidR="005E0D06" w:rsidRPr="0088234B" w:rsidRDefault="005E0D06">
      <w:pPr>
        <w:pStyle w:val="Title"/>
        <w:rPr>
          <w:color w:val="000000" w:themeColor="text1"/>
          <w:szCs w:val="24"/>
        </w:rPr>
      </w:pPr>
    </w:p>
    <w:p w14:paraId="0ED77E81" w14:textId="77777777" w:rsidR="005E0D06" w:rsidRPr="0088234B" w:rsidRDefault="005E0D06">
      <w:pPr>
        <w:jc w:val="center"/>
        <w:rPr>
          <w:b/>
          <w:color w:val="000000" w:themeColor="text1"/>
        </w:rPr>
      </w:pPr>
      <w:r w:rsidRPr="0088234B">
        <w:rPr>
          <w:b/>
          <w:color w:val="000000" w:themeColor="text1"/>
        </w:rPr>
        <w:t>Institute for Operations Research and the Management Sciences</w:t>
      </w:r>
    </w:p>
    <w:p w14:paraId="7C1CC4D2" w14:textId="77777777" w:rsidR="005E0D06" w:rsidRPr="0088234B" w:rsidRDefault="005E0D06">
      <w:pPr>
        <w:jc w:val="center"/>
        <w:rPr>
          <w:b/>
          <w:color w:val="000000" w:themeColor="text1"/>
        </w:rPr>
      </w:pPr>
    </w:p>
    <w:p w14:paraId="76B7A1B3" w14:textId="15B79FD8" w:rsidR="005E0D06" w:rsidRPr="0088234B" w:rsidRDefault="005E0D06" w:rsidP="00275371">
      <w:pPr>
        <w:jc w:val="center"/>
        <w:rPr>
          <w:color w:val="000000" w:themeColor="text1"/>
        </w:rPr>
      </w:pPr>
      <w:r w:rsidRPr="0088234B">
        <w:rPr>
          <w:b/>
          <w:color w:val="000000" w:themeColor="text1"/>
        </w:rPr>
        <w:fldChar w:fldCharType="begin">
          <w:ffData>
            <w:name w:val="Text6"/>
            <w:enabled/>
            <w:calcOnExit w:val="0"/>
            <w:textInput/>
          </w:ffData>
        </w:fldChar>
      </w:r>
      <w:bookmarkStart w:id="0" w:name="Text6"/>
      <w:r w:rsidRPr="0088234B">
        <w:rPr>
          <w:b/>
          <w:color w:val="000000" w:themeColor="text1"/>
        </w:rPr>
        <w:instrText xml:space="preserve"> FORMTEXT </w:instrText>
      </w:r>
      <w:r w:rsidRPr="0088234B">
        <w:rPr>
          <w:b/>
          <w:color w:val="000000" w:themeColor="text1"/>
        </w:rPr>
      </w:r>
      <w:r w:rsidRPr="0088234B">
        <w:rPr>
          <w:b/>
          <w:color w:val="000000" w:themeColor="text1"/>
        </w:rPr>
        <w:fldChar w:fldCharType="separate"/>
      </w:r>
      <w:r w:rsidR="00522B05" w:rsidRPr="0088234B">
        <w:rPr>
          <w:b/>
          <w:noProof/>
          <w:color w:val="000000" w:themeColor="text1"/>
        </w:rPr>
        <w:t>Air Transportation</w:t>
      </w:r>
      <w:r w:rsidRPr="0088234B">
        <w:rPr>
          <w:b/>
          <w:color w:val="000000" w:themeColor="text1"/>
        </w:rPr>
        <w:fldChar w:fldCharType="end"/>
      </w:r>
      <w:bookmarkEnd w:id="0"/>
      <w:r w:rsidRPr="0088234B">
        <w:rPr>
          <w:b/>
          <w:color w:val="000000" w:themeColor="text1"/>
        </w:rPr>
        <w:t xml:space="preserve"> Section</w:t>
      </w:r>
    </w:p>
    <w:p w14:paraId="7DC34224" w14:textId="77777777" w:rsidR="005E0D06" w:rsidRPr="0088234B" w:rsidRDefault="005E0D06">
      <w:pPr>
        <w:jc w:val="center"/>
        <w:rPr>
          <w:b/>
          <w:color w:val="000000" w:themeColor="text1"/>
        </w:rPr>
      </w:pPr>
    </w:p>
    <w:p w14:paraId="46CD517E" w14:textId="24F3B9C0" w:rsidR="005E0D06" w:rsidRPr="0088234B" w:rsidRDefault="005E0D06">
      <w:pPr>
        <w:jc w:val="center"/>
        <w:rPr>
          <w:b/>
          <w:color w:val="000000" w:themeColor="text1"/>
        </w:rPr>
      </w:pPr>
      <w:r w:rsidRPr="0088234B">
        <w:rPr>
          <w:b/>
          <w:color w:val="000000" w:themeColor="text1"/>
        </w:rPr>
        <w:t xml:space="preserve">BYLAW I – </w:t>
      </w:r>
      <w:r w:rsidR="00522B05" w:rsidRPr="0088234B">
        <w:rPr>
          <w:rStyle w:val="Hyperlink"/>
          <w:b/>
          <w:color w:val="000000" w:themeColor="text1"/>
        </w:rPr>
        <w:t>NAME</w:t>
      </w:r>
    </w:p>
    <w:p w14:paraId="4DBC36B3" w14:textId="77777777" w:rsidR="005E0D06" w:rsidRPr="0088234B" w:rsidRDefault="005E0D06">
      <w:pPr>
        <w:jc w:val="center"/>
        <w:rPr>
          <w:b/>
          <w:color w:val="000000" w:themeColor="text1"/>
        </w:rPr>
      </w:pPr>
    </w:p>
    <w:p w14:paraId="488B4865" w14:textId="5BE44259" w:rsidR="005E0D06" w:rsidRPr="0088234B" w:rsidRDefault="005E0D06">
      <w:pPr>
        <w:rPr>
          <w:color w:val="000000" w:themeColor="text1"/>
        </w:rPr>
      </w:pPr>
      <w:r w:rsidRPr="0088234B">
        <w:rPr>
          <w:color w:val="000000" w:themeColor="text1"/>
        </w:rPr>
        <w:t xml:space="preserve">This organization shall be named the </w:t>
      </w:r>
      <w:r w:rsidRPr="0088234B">
        <w:rPr>
          <w:color w:val="000000" w:themeColor="text1"/>
        </w:rPr>
        <w:fldChar w:fldCharType="begin">
          <w:ffData>
            <w:name w:val="Text5"/>
            <w:enabled/>
            <w:calcOnExit w:val="0"/>
            <w:textInput/>
          </w:ffData>
        </w:fldChar>
      </w:r>
      <w:bookmarkStart w:id="1" w:name="Text5"/>
      <w:r w:rsidRPr="0088234B">
        <w:rPr>
          <w:color w:val="000000" w:themeColor="text1"/>
        </w:rPr>
        <w:instrText xml:space="preserve"> FORMTEXT </w:instrText>
      </w:r>
      <w:r w:rsidRPr="0088234B">
        <w:rPr>
          <w:color w:val="000000" w:themeColor="text1"/>
        </w:rPr>
      </w:r>
      <w:r w:rsidRPr="0088234B">
        <w:rPr>
          <w:color w:val="000000" w:themeColor="text1"/>
        </w:rPr>
        <w:fldChar w:fldCharType="separate"/>
      </w:r>
      <w:r w:rsidRPr="0088234B">
        <w:rPr>
          <w:noProof/>
          <w:color w:val="000000" w:themeColor="text1"/>
        </w:rPr>
        <w:t> </w:t>
      </w:r>
      <w:r w:rsidR="00522B05" w:rsidRPr="0088234B">
        <w:rPr>
          <w:noProof/>
          <w:color w:val="000000" w:themeColor="text1"/>
        </w:rPr>
        <w:t>Air Transportation</w:t>
      </w:r>
      <w:r w:rsidRPr="0088234B">
        <w:rPr>
          <w:color w:val="000000" w:themeColor="text1"/>
        </w:rPr>
        <w:fldChar w:fldCharType="end"/>
      </w:r>
      <w:bookmarkEnd w:id="1"/>
      <w:r w:rsidR="00522B05" w:rsidRPr="0088234B">
        <w:rPr>
          <w:color w:val="000000" w:themeColor="text1"/>
        </w:rPr>
        <w:t xml:space="preserve"> Section (ATS)</w:t>
      </w:r>
      <w:r w:rsidRPr="0088234B">
        <w:rPr>
          <w:color w:val="000000" w:themeColor="text1"/>
        </w:rPr>
        <w:t xml:space="preserve">, hereinafter the </w:t>
      </w:r>
      <w:proofErr w:type="gramStart"/>
      <w:r w:rsidR="00522B05" w:rsidRPr="0088234B">
        <w:rPr>
          <w:color w:val="000000" w:themeColor="text1"/>
        </w:rPr>
        <w:t>Section</w:t>
      </w:r>
      <w:r w:rsidRPr="0088234B">
        <w:rPr>
          <w:color w:val="000000" w:themeColor="text1"/>
        </w:rPr>
        <w:t>,</w:t>
      </w:r>
      <w:proofErr w:type="gramEnd"/>
      <w:r w:rsidRPr="0088234B">
        <w:rPr>
          <w:color w:val="000000" w:themeColor="text1"/>
        </w:rPr>
        <w:t xml:space="preserve"> of the Institute for Operations Research and the Management Sciences, </w:t>
      </w:r>
      <w:proofErr w:type="gramStart"/>
      <w:r w:rsidRPr="0088234B">
        <w:rPr>
          <w:color w:val="000000" w:themeColor="text1"/>
        </w:rPr>
        <w:t>hereinafter</w:t>
      </w:r>
      <w:proofErr w:type="gramEnd"/>
      <w:r w:rsidRPr="0088234B">
        <w:rPr>
          <w:color w:val="000000" w:themeColor="text1"/>
        </w:rPr>
        <w:t xml:space="preserve"> INFORMS. </w:t>
      </w:r>
    </w:p>
    <w:p w14:paraId="22651C97" w14:textId="77777777" w:rsidR="005E0D06" w:rsidRPr="0088234B" w:rsidRDefault="005E0D06">
      <w:pPr>
        <w:pStyle w:val="Heading1"/>
        <w:rPr>
          <w:color w:val="000000" w:themeColor="text1"/>
          <w:sz w:val="24"/>
        </w:rPr>
      </w:pPr>
    </w:p>
    <w:p w14:paraId="1C0694CA" w14:textId="77777777" w:rsidR="005E0D06" w:rsidRPr="0088234B" w:rsidRDefault="005E0D06" w:rsidP="00DE229C">
      <w:pPr>
        <w:pStyle w:val="Heading1"/>
        <w:rPr>
          <w:rStyle w:val="Hyperlink"/>
          <w:color w:val="000000" w:themeColor="text1"/>
          <w:sz w:val="24"/>
        </w:rPr>
      </w:pPr>
      <w:bookmarkStart w:id="2" w:name="_BYLAW_II_–"/>
      <w:bookmarkEnd w:id="2"/>
      <w:r w:rsidRPr="0088234B">
        <w:rPr>
          <w:color w:val="000000" w:themeColor="text1"/>
          <w:sz w:val="24"/>
        </w:rPr>
        <w:t xml:space="preserve">BYLAW II – </w:t>
      </w:r>
      <w:bookmarkStart w:id="3" w:name="purpose"/>
      <w:r w:rsidRPr="0088234B">
        <w:rPr>
          <w:color w:val="000000" w:themeColor="text1"/>
          <w:sz w:val="24"/>
        </w:rPr>
        <w:fldChar w:fldCharType="begin"/>
      </w:r>
      <w:r w:rsidRPr="0088234B">
        <w:rPr>
          <w:color w:val="000000" w:themeColor="text1"/>
          <w:sz w:val="24"/>
        </w:rPr>
        <w:instrText xml:space="preserve"> HYPERLINK  \l "purpose" \o "In stating the purposes of your community, the emphasis should be on specific objectives or activities that are unique to your community, as opposed to broad generalities." </w:instrText>
      </w:r>
      <w:r w:rsidRPr="0088234B">
        <w:rPr>
          <w:color w:val="000000" w:themeColor="text1"/>
          <w:sz w:val="24"/>
        </w:rPr>
      </w:r>
      <w:r w:rsidRPr="0088234B">
        <w:rPr>
          <w:color w:val="000000" w:themeColor="text1"/>
          <w:sz w:val="24"/>
        </w:rPr>
        <w:fldChar w:fldCharType="separate"/>
      </w:r>
      <w:r w:rsidRPr="0088234B">
        <w:rPr>
          <w:rStyle w:val="Hyperlink"/>
          <w:color w:val="000000" w:themeColor="text1"/>
          <w:sz w:val="24"/>
        </w:rPr>
        <w:t>PURPOSES</w:t>
      </w:r>
      <w:bookmarkEnd w:id="3"/>
      <w:r w:rsidRPr="0088234B">
        <w:rPr>
          <w:color w:val="000000" w:themeColor="text1"/>
          <w:sz w:val="24"/>
        </w:rPr>
        <w:fldChar w:fldCharType="end"/>
      </w:r>
    </w:p>
    <w:p w14:paraId="4386CB3F" w14:textId="77777777" w:rsidR="005E0D06" w:rsidRPr="0088234B" w:rsidRDefault="005E0D06">
      <w:pPr>
        <w:rPr>
          <w:color w:val="000000" w:themeColor="text1"/>
        </w:rPr>
      </w:pPr>
    </w:p>
    <w:p w14:paraId="252FFCC4" w14:textId="368267E4" w:rsidR="005E0D06" w:rsidRPr="0088234B" w:rsidRDefault="005E0D06">
      <w:pPr>
        <w:rPr>
          <w:color w:val="000000" w:themeColor="text1"/>
        </w:rPr>
      </w:pPr>
      <w:r w:rsidRPr="0088234B">
        <w:rPr>
          <w:color w:val="000000" w:themeColor="text1"/>
        </w:rPr>
        <w:t>The purposes of the Section shall be:</w:t>
      </w:r>
    </w:p>
    <w:p w14:paraId="3D00AC9E" w14:textId="77777777" w:rsidR="005E0D06" w:rsidRPr="0088234B" w:rsidRDefault="005E0D06">
      <w:pPr>
        <w:rPr>
          <w:color w:val="000000" w:themeColor="text1"/>
        </w:rPr>
      </w:pPr>
    </w:p>
    <w:p w14:paraId="5DEAF2D4" w14:textId="2C7F669D" w:rsidR="005E0D06" w:rsidRPr="0088234B" w:rsidRDefault="005E0D06">
      <w:pPr>
        <w:numPr>
          <w:ilvl w:val="0"/>
          <w:numId w:val="1"/>
        </w:numPr>
        <w:rPr>
          <w:color w:val="000000" w:themeColor="text1"/>
          <w:u w:val="dotted"/>
        </w:rPr>
      </w:pPr>
      <w:r w:rsidRPr="0088234B">
        <w:rPr>
          <w:color w:val="000000" w:themeColor="text1"/>
          <w:u w:val="dotted"/>
        </w:rPr>
        <w:t xml:space="preserve">Advance the science and practice of </w:t>
      </w:r>
      <w:proofErr w:type="gramStart"/>
      <w:r w:rsidRPr="0088234B">
        <w:rPr>
          <w:color w:val="000000" w:themeColor="text1"/>
          <w:u w:val="dotted"/>
        </w:rPr>
        <w:t>the ORMS</w:t>
      </w:r>
      <w:proofErr w:type="gramEnd"/>
      <w:r w:rsidRPr="0088234B">
        <w:rPr>
          <w:color w:val="000000" w:themeColor="text1"/>
          <w:u w:val="dotted"/>
        </w:rPr>
        <w:t xml:space="preserve">/Analytics in the </w:t>
      </w:r>
      <w:r w:rsidRPr="0088234B">
        <w:rPr>
          <w:color w:val="000000" w:themeColor="text1"/>
          <w:u w:val="dotted"/>
        </w:rPr>
        <w:fldChar w:fldCharType="begin">
          <w:ffData>
            <w:name w:val="Text1"/>
            <w:enabled/>
            <w:calcOnExit w:val="0"/>
            <w:textInput/>
          </w:ffData>
        </w:fldChar>
      </w:r>
      <w:r w:rsidRPr="0088234B">
        <w:rPr>
          <w:color w:val="000000" w:themeColor="text1"/>
          <w:u w:val="dotted"/>
        </w:rPr>
        <w:instrText xml:space="preserve"> FORMTEXT </w:instrText>
      </w:r>
      <w:r w:rsidRPr="0088234B">
        <w:rPr>
          <w:color w:val="000000" w:themeColor="text1"/>
          <w:u w:val="dotted"/>
        </w:rPr>
      </w:r>
      <w:r w:rsidRPr="0088234B">
        <w:rPr>
          <w:color w:val="000000" w:themeColor="text1"/>
          <w:u w:val="dotted"/>
        </w:rPr>
        <w:fldChar w:fldCharType="separate"/>
      </w:r>
      <w:r w:rsidR="00F40B49" w:rsidRPr="0088234B">
        <w:rPr>
          <w:noProof/>
          <w:color w:val="000000" w:themeColor="text1"/>
          <w:u w:val="dotted"/>
        </w:rPr>
        <w:t>air transportation</w:t>
      </w:r>
      <w:r w:rsidRPr="0088234B">
        <w:rPr>
          <w:color w:val="000000" w:themeColor="text1"/>
          <w:u w:val="dotted"/>
        </w:rPr>
        <w:fldChar w:fldCharType="end"/>
      </w:r>
      <w:r w:rsidRPr="0088234B">
        <w:rPr>
          <w:color w:val="000000" w:themeColor="text1"/>
          <w:u w:val="dotted"/>
        </w:rPr>
        <w:t xml:space="preserve"> area.</w:t>
      </w:r>
    </w:p>
    <w:p w14:paraId="19728928" w14:textId="77777777" w:rsidR="005E0D06" w:rsidRPr="0088234B" w:rsidRDefault="005E0D06" w:rsidP="00E94E34">
      <w:pPr>
        <w:ind w:left="720"/>
        <w:rPr>
          <w:color w:val="000000" w:themeColor="text1"/>
          <w:u w:val="dotted"/>
        </w:rPr>
      </w:pPr>
    </w:p>
    <w:p w14:paraId="5A048AB6" w14:textId="30C57F8C" w:rsidR="005E0D06" w:rsidRPr="0088234B" w:rsidRDefault="005E0D06">
      <w:pPr>
        <w:numPr>
          <w:ilvl w:val="0"/>
          <w:numId w:val="1"/>
        </w:numPr>
        <w:rPr>
          <w:color w:val="000000" w:themeColor="text1"/>
          <w:u w:val="dotted"/>
        </w:rPr>
      </w:pPr>
      <w:r w:rsidRPr="0088234B">
        <w:rPr>
          <w:color w:val="000000" w:themeColor="text1"/>
          <w:u w:val="dotted"/>
        </w:rPr>
        <w:t xml:space="preserve">Promote the development and application of ORMS/Analytics methods, techniques, and tools to the solution of problems in the </w:t>
      </w:r>
      <w:r w:rsidRPr="0088234B">
        <w:rPr>
          <w:color w:val="000000" w:themeColor="text1"/>
          <w:u w:val="dotted"/>
        </w:rPr>
        <w:fldChar w:fldCharType="begin">
          <w:ffData>
            <w:name w:val="Text1"/>
            <w:enabled/>
            <w:calcOnExit w:val="0"/>
            <w:textInput/>
          </w:ffData>
        </w:fldChar>
      </w:r>
      <w:bookmarkStart w:id="4" w:name="Text1"/>
      <w:r w:rsidRPr="0088234B">
        <w:rPr>
          <w:color w:val="000000" w:themeColor="text1"/>
          <w:u w:val="dotted"/>
        </w:rPr>
        <w:instrText xml:space="preserve"> FORMTEXT </w:instrText>
      </w:r>
      <w:r w:rsidRPr="0088234B">
        <w:rPr>
          <w:color w:val="000000" w:themeColor="text1"/>
          <w:u w:val="dotted"/>
        </w:rPr>
      </w:r>
      <w:r w:rsidRPr="0088234B">
        <w:rPr>
          <w:color w:val="000000" w:themeColor="text1"/>
          <w:u w:val="dotted"/>
        </w:rPr>
        <w:fldChar w:fldCharType="separate"/>
      </w:r>
      <w:r w:rsidR="00F40B49" w:rsidRPr="0088234B">
        <w:rPr>
          <w:noProof/>
          <w:color w:val="000000" w:themeColor="text1"/>
          <w:u w:val="dotted"/>
        </w:rPr>
        <w:t>air transportation</w:t>
      </w:r>
      <w:r w:rsidRPr="0088234B">
        <w:rPr>
          <w:color w:val="000000" w:themeColor="text1"/>
          <w:u w:val="dotted"/>
        </w:rPr>
        <w:fldChar w:fldCharType="end"/>
      </w:r>
      <w:bookmarkEnd w:id="4"/>
      <w:r w:rsidRPr="0088234B">
        <w:rPr>
          <w:color w:val="000000" w:themeColor="text1"/>
          <w:u w:val="dotted"/>
        </w:rPr>
        <w:t xml:space="preserve"> area.</w:t>
      </w:r>
    </w:p>
    <w:p w14:paraId="7B4A5762" w14:textId="77777777" w:rsidR="005E0D06" w:rsidRPr="0088234B" w:rsidRDefault="005E0D06">
      <w:pPr>
        <w:ind w:left="720"/>
        <w:rPr>
          <w:color w:val="000000" w:themeColor="text1"/>
          <w:u w:val="dotted"/>
        </w:rPr>
      </w:pPr>
    </w:p>
    <w:p w14:paraId="6E0740B0" w14:textId="165C7132" w:rsidR="005E0D06" w:rsidRPr="0088234B" w:rsidRDefault="005E0D06">
      <w:pPr>
        <w:numPr>
          <w:ilvl w:val="0"/>
          <w:numId w:val="1"/>
        </w:numPr>
        <w:rPr>
          <w:color w:val="000000" w:themeColor="text1"/>
          <w:u w:val="dotted"/>
        </w:rPr>
      </w:pPr>
      <w:r w:rsidRPr="0088234B">
        <w:rPr>
          <w:color w:val="000000" w:themeColor="text1"/>
          <w:u w:val="dotted"/>
        </w:rPr>
        <w:t xml:space="preserve">Encourage the exchange of information among researchers, practitioners, and users in the </w:t>
      </w:r>
      <w:r w:rsidRPr="0088234B">
        <w:rPr>
          <w:color w:val="000000" w:themeColor="text1"/>
          <w:u w:val="dotted"/>
        </w:rPr>
        <w:fldChar w:fldCharType="begin">
          <w:ffData>
            <w:name w:val="Text3"/>
            <w:enabled/>
            <w:calcOnExit w:val="0"/>
            <w:textInput/>
          </w:ffData>
        </w:fldChar>
      </w:r>
      <w:bookmarkStart w:id="5" w:name="Text3"/>
      <w:r w:rsidRPr="0088234B">
        <w:rPr>
          <w:color w:val="000000" w:themeColor="text1"/>
          <w:u w:val="dotted"/>
        </w:rPr>
        <w:instrText xml:space="preserve"> FORMTEXT </w:instrText>
      </w:r>
      <w:r w:rsidRPr="0088234B">
        <w:rPr>
          <w:color w:val="000000" w:themeColor="text1"/>
          <w:u w:val="dotted"/>
        </w:rPr>
      </w:r>
      <w:r w:rsidRPr="0088234B">
        <w:rPr>
          <w:color w:val="000000" w:themeColor="text1"/>
          <w:u w:val="dotted"/>
        </w:rPr>
        <w:fldChar w:fldCharType="separate"/>
      </w:r>
      <w:r w:rsidR="00F40B49" w:rsidRPr="0088234B">
        <w:rPr>
          <w:noProof/>
          <w:color w:val="000000" w:themeColor="text1"/>
          <w:u w:val="dotted"/>
        </w:rPr>
        <w:t>air transportation</w:t>
      </w:r>
      <w:r w:rsidRPr="0088234B">
        <w:rPr>
          <w:color w:val="000000" w:themeColor="text1"/>
          <w:u w:val="dotted"/>
        </w:rPr>
        <w:fldChar w:fldCharType="end"/>
      </w:r>
      <w:bookmarkEnd w:id="5"/>
      <w:r w:rsidRPr="0088234B">
        <w:rPr>
          <w:color w:val="000000" w:themeColor="text1"/>
          <w:u w:val="dotted"/>
        </w:rPr>
        <w:t xml:space="preserve"> area.</w:t>
      </w:r>
    </w:p>
    <w:p w14:paraId="274983F8" w14:textId="77777777" w:rsidR="005E0D06" w:rsidRPr="0088234B" w:rsidRDefault="005E0D06" w:rsidP="00C62B42">
      <w:pPr>
        <w:ind w:left="720"/>
        <w:rPr>
          <w:color w:val="000000" w:themeColor="text1"/>
          <w:u w:val="dotted"/>
        </w:rPr>
      </w:pPr>
    </w:p>
    <w:p w14:paraId="4A588773" w14:textId="6B21E4DE" w:rsidR="005E0D06" w:rsidRPr="0088234B" w:rsidRDefault="005E0D06">
      <w:pPr>
        <w:numPr>
          <w:ilvl w:val="0"/>
          <w:numId w:val="1"/>
        </w:numPr>
        <w:rPr>
          <w:color w:val="000000" w:themeColor="text1"/>
          <w:u w:val="dotted"/>
        </w:rPr>
      </w:pPr>
      <w:r w:rsidRPr="0088234B">
        <w:rPr>
          <w:color w:val="000000" w:themeColor="text1"/>
          <w:u w:val="dotted"/>
        </w:rPr>
        <w:t xml:space="preserve">Encourage more interest by researchers, practitioners, and students in the </w:t>
      </w:r>
      <w:r w:rsidRPr="0088234B">
        <w:rPr>
          <w:color w:val="000000" w:themeColor="text1"/>
          <w:u w:val="dotted"/>
        </w:rPr>
        <w:fldChar w:fldCharType="begin">
          <w:ffData>
            <w:name w:val="Text4"/>
            <w:enabled/>
            <w:calcOnExit w:val="0"/>
            <w:textInput/>
          </w:ffData>
        </w:fldChar>
      </w:r>
      <w:bookmarkStart w:id="6" w:name="Text4"/>
      <w:r w:rsidRPr="0088234B">
        <w:rPr>
          <w:color w:val="000000" w:themeColor="text1"/>
          <w:u w:val="dotted"/>
        </w:rPr>
        <w:instrText xml:space="preserve"> FORMTEXT </w:instrText>
      </w:r>
      <w:r w:rsidRPr="0088234B">
        <w:rPr>
          <w:color w:val="000000" w:themeColor="text1"/>
          <w:u w:val="dotted"/>
        </w:rPr>
      </w:r>
      <w:r w:rsidRPr="0088234B">
        <w:rPr>
          <w:color w:val="000000" w:themeColor="text1"/>
          <w:u w:val="dotted"/>
        </w:rPr>
        <w:fldChar w:fldCharType="separate"/>
      </w:r>
      <w:r w:rsidR="00F40B49" w:rsidRPr="0088234B">
        <w:rPr>
          <w:noProof/>
          <w:color w:val="000000" w:themeColor="text1"/>
          <w:u w:val="dotted"/>
        </w:rPr>
        <w:t>air transportation</w:t>
      </w:r>
      <w:r w:rsidRPr="0088234B">
        <w:rPr>
          <w:color w:val="000000" w:themeColor="text1"/>
          <w:u w:val="dotted"/>
        </w:rPr>
        <w:fldChar w:fldCharType="end"/>
      </w:r>
      <w:bookmarkEnd w:id="6"/>
      <w:r w:rsidRPr="0088234B">
        <w:rPr>
          <w:color w:val="000000" w:themeColor="text1"/>
          <w:u w:val="dotted"/>
        </w:rPr>
        <w:t xml:space="preserve"> area.</w:t>
      </w:r>
    </w:p>
    <w:p w14:paraId="4151361F" w14:textId="77777777" w:rsidR="005E0D06" w:rsidRPr="0088234B" w:rsidRDefault="005E0D06">
      <w:pPr>
        <w:ind w:left="720"/>
        <w:rPr>
          <w:color w:val="000000" w:themeColor="text1"/>
          <w:u w:val="dotted"/>
        </w:rPr>
      </w:pPr>
    </w:p>
    <w:p w14:paraId="639619F4" w14:textId="5DAC27B4" w:rsidR="005E0D06" w:rsidRPr="0088234B" w:rsidRDefault="005E0D06">
      <w:pPr>
        <w:numPr>
          <w:ilvl w:val="0"/>
          <w:numId w:val="1"/>
        </w:numPr>
        <w:rPr>
          <w:color w:val="000000" w:themeColor="text1"/>
          <w:u w:val="dotted"/>
        </w:rPr>
      </w:pPr>
      <w:r w:rsidRPr="0088234B">
        <w:rPr>
          <w:color w:val="000000" w:themeColor="text1"/>
          <w:u w:val="dotted"/>
        </w:rPr>
        <w:t xml:space="preserve">Promote the maintenance of high professional standards in the application of ORMS/Analytics methods to the </w:t>
      </w:r>
      <w:r w:rsidRPr="0088234B">
        <w:rPr>
          <w:color w:val="000000" w:themeColor="text1"/>
          <w:u w:val="dotted"/>
        </w:rPr>
        <w:fldChar w:fldCharType="begin">
          <w:ffData>
            <w:name w:val="Text2"/>
            <w:enabled/>
            <w:calcOnExit w:val="0"/>
            <w:textInput/>
          </w:ffData>
        </w:fldChar>
      </w:r>
      <w:bookmarkStart w:id="7" w:name="Text2"/>
      <w:r w:rsidRPr="0088234B">
        <w:rPr>
          <w:color w:val="000000" w:themeColor="text1"/>
          <w:u w:val="dotted"/>
        </w:rPr>
        <w:instrText xml:space="preserve"> FORMTEXT </w:instrText>
      </w:r>
      <w:r w:rsidRPr="0088234B">
        <w:rPr>
          <w:color w:val="000000" w:themeColor="text1"/>
          <w:u w:val="dotted"/>
        </w:rPr>
      </w:r>
      <w:r w:rsidRPr="0088234B">
        <w:rPr>
          <w:color w:val="000000" w:themeColor="text1"/>
          <w:u w:val="dotted"/>
        </w:rPr>
        <w:fldChar w:fldCharType="separate"/>
      </w:r>
      <w:r w:rsidR="00F40B49" w:rsidRPr="0088234B">
        <w:rPr>
          <w:noProof/>
          <w:color w:val="000000" w:themeColor="text1"/>
          <w:u w:val="dotted"/>
        </w:rPr>
        <w:t>air transportation</w:t>
      </w:r>
      <w:r w:rsidRPr="0088234B">
        <w:rPr>
          <w:color w:val="000000" w:themeColor="text1"/>
          <w:u w:val="dotted"/>
        </w:rPr>
        <w:fldChar w:fldCharType="end"/>
      </w:r>
      <w:bookmarkEnd w:id="7"/>
      <w:r w:rsidRPr="0088234B">
        <w:rPr>
          <w:color w:val="000000" w:themeColor="text1"/>
          <w:u w:val="dotted"/>
        </w:rPr>
        <w:t xml:space="preserve"> area.</w:t>
      </w:r>
    </w:p>
    <w:p w14:paraId="106E858D" w14:textId="77777777" w:rsidR="005E0D06" w:rsidRPr="0088234B" w:rsidRDefault="005E0D06" w:rsidP="00A745B9">
      <w:pPr>
        <w:pStyle w:val="Heading1"/>
        <w:jc w:val="left"/>
        <w:rPr>
          <w:color w:val="000000" w:themeColor="text1"/>
          <w:sz w:val="24"/>
        </w:rPr>
      </w:pPr>
    </w:p>
    <w:p w14:paraId="7B0638E0" w14:textId="77777777" w:rsidR="005E0D06" w:rsidRPr="0088234B" w:rsidRDefault="005E0D06">
      <w:pPr>
        <w:pStyle w:val="Heading1"/>
        <w:rPr>
          <w:color w:val="000000" w:themeColor="text1"/>
          <w:sz w:val="24"/>
        </w:rPr>
      </w:pPr>
      <w:r w:rsidRPr="0088234B">
        <w:rPr>
          <w:color w:val="000000" w:themeColor="text1"/>
          <w:sz w:val="24"/>
        </w:rPr>
        <w:t xml:space="preserve">BYLAW III – </w:t>
      </w:r>
      <w:bookmarkStart w:id="8" w:name="membership"/>
      <w:r w:rsidRPr="0088234B">
        <w:rPr>
          <w:color w:val="000000" w:themeColor="text1"/>
          <w:sz w:val="24"/>
        </w:rPr>
        <w:fldChar w:fldCharType="begin"/>
      </w:r>
      <w:r w:rsidRPr="0088234B">
        <w:rPr>
          <w:color w:val="000000" w:themeColor="text1"/>
          <w:sz w:val="24"/>
        </w:rPr>
        <w:instrText xml:space="preserve"> HYPERLINK  \l "membership" \o "This section describes how a person can become a member of the Society/Section and what their membership rights and responsibilities." </w:instrText>
      </w:r>
      <w:r w:rsidRPr="0088234B">
        <w:rPr>
          <w:color w:val="000000" w:themeColor="text1"/>
          <w:sz w:val="24"/>
        </w:rPr>
      </w:r>
      <w:r w:rsidRPr="0088234B">
        <w:rPr>
          <w:color w:val="000000" w:themeColor="text1"/>
          <w:sz w:val="24"/>
        </w:rPr>
        <w:fldChar w:fldCharType="separate"/>
      </w:r>
      <w:r w:rsidRPr="0088234B">
        <w:rPr>
          <w:rStyle w:val="Hyperlink"/>
          <w:color w:val="000000" w:themeColor="text1"/>
          <w:sz w:val="24"/>
        </w:rPr>
        <w:t>MEMBERSHIP</w:t>
      </w:r>
      <w:bookmarkEnd w:id="8"/>
      <w:r w:rsidRPr="0088234B">
        <w:rPr>
          <w:color w:val="000000" w:themeColor="text1"/>
          <w:sz w:val="24"/>
        </w:rPr>
        <w:fldChar w:fldCharType="end"/>
      </w:r>
    </w:p>
    <w:p w14:paraId="38C0F498" w14:textId="77777777" w:rsidR="005E0D06" w:rsidRPr="0088234B" w:rsidRDefault="005E0D06">
      <w:pPr>
        <w:rPr>
          <w:color w:val="000000" w:themeColor="text1"/>
        </w:rPr>
      </w:pPr>
    </w:p>
    <w:p w14:paraId="5D743193" w14:textId="638085F8" w:rsidR="005E0D06" w:rsidRPr="0088234B" w:rsidRDefault="005E0D06">
      <w:pPr>
        <w:rPr>
          <w:color w:val="000000" w:themeColor="text1"/>
        </w:rPr>
      </w:pPr>
      <w:r w:rsidRPr="0088234B">
        <w:rPr>
          <w:color w:val="000000" w:themeColor="text1"/>
        </w:rPr>
        <w:t xml:space="preserve">Any member of INFORMS may become a Section member by paying the Section dues. Individuals who are not members of INFORMS may become Section members by paying a Section membership fee slightly higher than that paid by members of INFORMS. The increased fee will be at least $10 or 50% more than the Section dues for INFORMS members, whichever increment is greater. Section membership and participation shall be free from discrimination on any basis, with equal rights, duties and privileges, with the following </w:t>
      </w:r>
      <w:proofErr w:type="gramStart"/>
      <w:r w:rsidRPr="0088234B">
        <w:rPr>
          <w:color w:val="000000" w:themeColor="text1"/>
        </w:rPr>
        <w:t>exception</w:t>
      </w:r>
      <w:proofErr w:type="gramEnd"/>
      <w:r w:rsidRPr="0088234B">
        <w:rPr>
          <w:color w:val="000000" w:themeColor="text1"/>
        </w:rPr>
        <w:t>:</w:t>
      </w:r>
    </w:p>
    <w:p w14:paraId="4D9EC3BF" w14:textId="77777777" w:rsidR="005E0D06" w:rsidRPr="0088234B" w:rsidRDefault="005E0D06">
      <w:pPr>
        <w:rPr>
          <w:color w:val="000000" w:themeColor="text1"/>
        </w:rPr>
      </w:pPr>
    </w:p>
    <w:p w14:paraId="5EC84D14" w14:textId="74E9CC52" w:rsidR="005E0D06" w:rsidRPr="0088234B" w:rsidRDefault="005E0D06">
      <w:pPr>
        <w:rPr>
          <w:color w:val="000000" w:themeColor="text1"/>
        </w:rPr>
      </w:pPr>
      <w:r w:rsidRPr="0088234B">
        <w:rPr>
          <w:color w:val="000000" w:themeColor="text1"/>
        </w:rPr>
        <w:t xml:space="preserve">Only Section members who are also members of INFORMS may vote in Section elections, serve as officers, or serve as voting Board members. </w:t>
      </w:r>
    </w:p>
    <w:p w14:paraId="4541D82D" w14:textId="77777777" w:rsidR="005E0D06" w:rsidRPr="0088234B" w:rsidRDefault="005E0D06">
      <w:pPr>
        <w:rPr>
          <w:color w:val="000000" w:themeColor="text1"/>
        </w:rPr>
      </w:pPr>
    </w:p>
    <w:p w14:paraId="0A0EFD02" w14:textId="5C7B97C3" w:rsidR="005E0D06" w:rsidRPr="0088234B" w:rsidRDefault="005E0D06">
      <w:pPr>
        <w:rPr>
          <w:color w:val="000000" w:themeColor="text1"/>
        </w:rPr>
      </w:pPr>
      <w:r w:rsidRPr="0088234B">
        <w:rPr>
          <w:color w:val="000000" w:themeColor="text1"/>
        </w:rPr>
        <w:t>Every Section member shall have the privilege of nominating a Section member for the elected positions of the Section.</w:t>
      </w:r>
    </w:p>
    <w:p w14:paraId="7C0CF437" w14:textId="77777777" w:rsidR="005E0D06" w:rsidRPr="0088234B" w:rsidRDefault="005E0D06">
      <w:pPr>
        <w:rPr>
          <w:color w:val="000000" w:themeColor="text1"/>
        </w:rPr>
      </w:pPr>
    </w:p>
    <w:p w14:paraId="1801CE8E" w14:textId="37B17F31" w:rsidR="005E0D06" w:rsidRPr="0088234B" w:rsidRDefault="005E0D06">
      <w:pPr>
        <w:rPr>
          <w:color w:val="000000" w:themeColor="text1"/>
        </w:rPr>
      </w:pPr>
      <w:r w:rsidRPr="0088234B">
        <w:rPr>
          <w:color w:val="000000" w:themeColor="text1"/>
        </w:rPr>
        <w:t xml:space="preserve">All </w:t>
      </w:r>
      <w:r w:rsidR="00D72B84" w:rsidRPr="0088234B">
        <w:rPr>
          <w:color w:val="000000" w:themeColor="text1"/>
        </w:rPr>
        <w:t>members of the</w:t>
      </w:r>
      <w:r w:rsidRPr="0088234B">
        <w:rPr>
          <w:color w:val="000000" w:themeColor="text1"/>
        </w:rPr>
        <w:t xml:space="preserve"> Section must agree to the INFORMS Code of Conduct: The INFORMS Code of Conduct applies to all INFORMS activities, including committee and subdivision meetings and calls, virtual conferences, in-person conferences, webinars, sessions, tours, receptions, and any other events.</w:t>
      </w:r>
      <w:r w:rsidR="005A7AB9" w:rsidRPr="0088234B">
        <w:rPr>
          <w:color w:val="000000" w:themeColor="text1"/>
        </w:rPr>
        <w:t xml:space="preserve"> </w:t>
      </w:r>
      <w:proofErr w:type="gramStart"/>
      <w:r w:rsidR="00D72B84" w:rsidRPr="0088234B">
        <w:rPr>
          <w:color w:val="000000" w:themeColor="text1"/>
        </w:rPr>
        <w:t>Section</w:t>
      </w:r>
      <w:proofErr w:type="gramEnd"/>
      <w:r w:rsidR="00D72B84" w:rsidRPr="0088234B">
        <w:rPr>
          <w:color w:val="000000" w:themeColor="text1"/>
        </w:rPr>
        <w:t xml:space="preserve"> will require each participant in any </w:t>
      </w:r>
      <w:r w:rsidR="00445AF9" w:rsidRPr="0088234B">
        <w:rPr>
          <w:color w:val="000000" w:themeColor="text1"/>
        </w:rPr>
        <w:t>Section</w:t>
      </w:r>
      <w:r w:rsidR="00D72B84" w:rsidRPr="0088234B">
        <w:rPr>
          <w:color w:val="000000" w:themeColor="text1"/>
        </w:rPr>
        <w:t xml:space="preserve"> activity to agree </w:t>
      </w:r>
      <w:r w:rsidR="00821936" w:rsidRPr="0088234B">
        <w:rPr>
          <w:color w:val="000000" w:themeColor="text1"/>
        </w:rPr>
        <w:t xml:space="preserve">to </w:t>
      </w:r>
      <w:r w:rsidR="00D72B84" w:rsidRPr="0088234B">
        <w:rPr>
          <w:color w:val="000000" w:themeColor="text1"/>
        </w:rPr>
        <w:t>abide by, and be subject to, the INFORMS Code of Conduct.</w:t>
      </w:r>
    </w:p>
    <w:p w14:paraId="185DD8B5" w14:textId="77777777" w:rsidR="005E0D06" w:rsidRPr="0088234B" w:rsidRDefault="005E0D06">
      <w:pPr>
        <w:rPr>
          <w:color w:val="000000" w:themeColor="text1"/>
        </w:rPr>
      </w:pPr>
    </w:p>
    <w:p w14:paraId="634F574B" w14:textId="0991614D" w:rsidR="005E0D06" w:rsidRPr="0088234B" w:rsidRDefault="005E0D06">
      <w:pPr>
        <w:rPr>
          <w:color w:val="000000" w:themeColor="text1"/>
        </w:rPr>
      </w:pPr>
      <w:r w:rsidRPr="0088234B">
        <w:rPr>
          <w:color w:val="000000" w:themeColor="text1"/>
        </w:rPr>
        <w:t xml:space="preserve">In accordance with INFORMS’ proclamation to seek diversity, persistent efforts </w:t>
      </w:r>
      <w:proofErr w:type="gramStart"/>
      <w:r w:rsidRPr="0088234B">
        <w:rPr>
          <w:color w:val="000000" w:themeColor="text1"/>
        </w:rPr>
        <w:t>shall</w:t>
      </w:r>
      <w:proofErr w:type="gramEnd"/>
      <w:r w:rsidRPr="0088234B">
        <w:rPr>
          <w:color w:val="000000" w:themeColor="text1"/>
        </w:rPr>
        <w:t xml:space="preserve"> be made to create and maintain a diverse </w:t>
      </w:r>
      <w:r w:rsidR="00445AF9" w:rsidRPr="0088234B">
        <w:rPr>
          <w:color w:val="000000" w:themeColor="text1"/>
        </w:rPr>
        <w:t>Section</w:t>
      </w:r>
      <w:r w:rsidRPr="0088234B">
        <w:rPr>
          <w:color w:val="000000" w:themeColor="text1"/>
        </w:rPr>
        <w:t xml:space="preserve"> (including all committees and activities). In doing so, the environment shall be welcoming such that all members are treated with respect and dignity.</w:t>
      </w:r>
    </w:p>
    <w:p w14:paraId="75D4B348" w14:textId="77777777" w:rsidR="005E0D06" w:rsidRPr="0088234B" w:rsidRDefault="005E0D06" w:rsidP="00A745B9">
      <w:pPr>
        <w:rPr>
          <w:color w:val="000000" w:themeColor="text1"/>
        </w:rPr>
      </w:pPr>
    </w:p>
    <w:p w14:paraId="7BEEC597" w14:textId="77777777" w:rsidR="005E0D06" w:rsidRPr="0088234B" w:rsidRDefault="005E0D06">
      <w:pPr>
        <w:jc w:val="center"/>
        <w:rPr>
          <w:b/>
          <w:color w:val="000000" w:themeColor="text1"/>
        </w:rPr>
      </w:pPr>
      <w:r w:rsidRPr="0088234B">
        <w:rPr>
          <w:b/>
          <w:color w:val="000000" w:themeColor="text1"/>
        </w:rPr>
        <w:t xml:space="preserve">BYLAW IV – </w:t>
      </w:r>
      <w:bookmarkStart w:id="9" w:name="Officers"/>
      <w:r w:rsidRPr="0088234B">
        <w:rPr>
          <w:b/>
          <w:color w:val="000000" w:themeColor="text1"/>
        </w:rPr>
        <w:fldChar w:fldCharType="begin"/>
      </w:r>
      <w:r w:rsidRPr="0088234B">
        <w:rPr>
          <w:b/>
          <w:color w:val="000000" w:themeColor="text1"/>
        </w:rPr>
        <w:instrText xml:space="preserve"> HYPERLINK  \l "Officers" \o "This section describes one level of Society/Section leadership – the elected officers of the society. At least three individuals are required, to fill four officer positions. The roles and responsibilities of each position should be described here. " </w:instrText>
      </w:r>
      <w:r w:rsidRPr="0088234B">
        <w:rPr>
          <w:b/>
          <w:color w:val="000000" w:themeColor="text1"/>
        </w:rPr>
      </w:r>
      <w:r w:rsidRPr="0088234B">
        <w:rPr>
          <w:b/>
          <w:color w:val="000000" w:themeColor="text1"/>
        </w:rPr>
        <w:fldChar w:fldCharType="separate"/>
      </w:r>
      <w:r w:rsidRPr="0088234B">
        <w:rPr>
          <w:rStyle w:val="Hyperlink"/>
          <w:b/>
          <w:color w:val="000000" w:themeColor="text1"/>
        </w:rPr>
        <w:t>OFFICERS</w:t>
      </w:r>
      <w:bookmarkEnd w:id="9"/>
      <w:r w:rsidRPr="0088234B">
        <w:rPr>
          <w:b/>
          <w:color w:val="000000" w:themeColor="text1"/>
        </w:rPr>
        <w:fldChar w:fldCharType="end"/>
      </w:r>
    </w:p>
    <w:p w14:paraId="121F3C8D" w14:textId="77777777" w:rsidR="005E0D06" w:rsidRPr="0088234B" w:rsidRDefault="005E0D06">
      <w:pPr>
        <w:rPr>
          <w:b/>
          <w:color w:val="000000" w:themeColor="text1"/>
        </w:rPr>
      </w:pPr>
    </w:p>
    <w:p w14:paraId="5362A917" w14:textId="49FD910B" w:rsidR="005E0D06" w:rsidRPr="0088234B" w:rsidRDefault="005E0D06" w:rsidP="00891E84">
      <w:pPr>
        <w:rPr>
          <w:color w:val="000000" w:themeColor="text1"/>
        </w:rPr>
      </w:pPr>
      <w:r w:rsidRPr="0088234B">
        <w:rPr>
          <w:color w:val="000000" w:themeColor="text1"/>
        </w:rPr>
        <w:t xml:space="preserve">The following officers </w:t>
      </w:r>
      <w:proofErr w:type="gramStart"/>
      <w:r w:rsidRPr="0088234B">
        <w:rPr>
          <w:color w:val="000000" w:themeColor="text1"/>
        </w:rPr>
        <w:t>compose</w:t>
      </w:r>
      <w:proofErr w:type="gramEnd"/>
      <w:r w:rsidRPr="0088234B">
        <w:rPr>
          <w:color w:val="000000" w:themeColor="text1"/>
        </w:rPr>
        <w:t xml:space="preserve"> the Executive Board of the </w:t>
      </w:r>
      <w:r w:rsidR="00445AF9" w:rsidRPr="0088234B">
        <w:rPr>
          <w:color w:val="000000" w:themeColor="text1"/>
        </w:rPr>
        <w:t>Section</w:t>
      </w:r>
      <w:r w:rsidRPr="0088234B">
        <w:rPr>
          <w:color w:val="000000" w:themeColor="text1"/>
        </w:rPr>
        <w:t xml:space="preserve">. All Board members must be members of INFORMS and of the </w:t>
      </w:r>
      <w:r w:rsidR="00445AF9" w:rsidRPr="0088234B">
        <w:rPr>
          <w:color w:val="000000" w:themeColor="text1"/>
        </w:rPr>
        <w:t>Section</w:t>
      </w:r>
      <w:r w:rsidRPr="0088234B">
        <w:rPr>
          <w:color w:val="000000" w:themeColor="text1"/>
        </w:rPr>
        <w:t xml:space="preserve">. The </w:t>
      </w:r>
      <w:proofErr w:type="gramStart"/>
      <w:r w:rsidRPr="0088234B">
        <w:rPr>
          <w:color w:val="000000" w:themeColor="text1"/>
        </w:rPr>
        <w:t>officer</w:t>
      </w:r>
      <w:proofErr w:type="gramEnd"/>
      <w:r w:rsidRPr="0088234B">
        <w:rPr>
          <w:color w:val="000000" w:themeColor="text1"/>
        </w:rPr>
        <w:t xml:space="preserve"> duties include:</w:t>
      </w:r>
    </w:p>
    <w:p w14:paraId="0AFDB638" w14:textId="77777777" w:rsidR="005E0D06" w:rsidRPr="0088234B" w:rsidRDefault="005E0D06">
      <w:pPr>
        <w:pStyle w:val="ListParagraph"/>
        <w:rPr>
          <w:color w:val="000000" w:themeColor="text1"/>
        </w:rPr>
      </w:pPr>
    </w:p>
    <w:p w14:paraId="4244342C" w14:textId="5039B770" w:rsidR="005E0D06" w:rsidRPr="0088234B" w:rsidRDefault="005E0D06">
      <w:pPr>
        <w:pStyle w:val="ListParagraph"/>
        <w:numPr>
          <w:ilvl w:val="0"/>
          <w:numId w:val="2"/>
        </w:numPr>
        <w:rPr>
          <w:color w:val="000000" w:themeColor="text1"/>
        </w:rPr>
      </w:pPr>
      <w:r w:rsidRPr="0088234B">
        <w:rPr>
          <w:color w:val="000000" w:themeColor="text1"/>
        </w:rPr>
        <w:t xml:space="preserve">The President shall be the chief administrative officer of the </w:t>
      </w:r>
      <w:r w:rsidR="00445AF9" w:rsidRPr="0088234B">
        <w:rPr>
          <w:color w:val="000000" w:themeColor="text1"/>
        </w:rPr>
        <w:t>Section</w:t>
      </w:r>
      <w:r w:rsidRPr="0088234B">
        <w:rPr>
          <w:color w:val="000000" w:themeColor="text1"/>
        </w:rPr>
        <w:t xml:space="preserve"> and shall be responsible for the development and execution of the </w:t>
      </w:r>
      <w:r w:rsidR="00445AF9" w:rsidRPr="0088234B">
        <w:rPr>
          <w:color w:val="000000" w:themeColor="text1"/>
        </w:rPr>
        <w:t>Section</w:t>
      </w:r>
      <w:r w:rsidRPr="0088234B">
        <w:rPr>
          <w:color w:val="000000" w:themeColor="text1"/>
        </w:rPr>
        <w:t xml:space="preserve">’s program. They shall: (a) call and organize meetings of the </w:t>
      </w:r>
      <w:r w:rsidR="00445AF9" w:rsidRPr="0088234B">
        <w:rPr>
          <w:color w:val="000000" w:themeColor="text1"/>
        </w:rPr>
        <w:t>Section</w:t>
      </w:r>
      <w:r w:rsidRPr="0088234B">
        <w:rPr>
          <w:color w:val="000000" w:themeColor="text1"/>
        </w:rPr>
        <w:t xml:space="preserve">; (b) propose </w:t>
      </w:r>
      <w:proofErr w:type="gramStart"/>
      <w:r w:rsidRPr="0088234B">
        <w:rPr>
          <w:color w:val="000000" w:themeColor="text1"/>
        </w:rPr>
        <w:t>ad</w:t>
      </w:r>
      <w:proofErr w:type="gramEnd"/>
      <w:r w:rsidRPr="0088234B">
        <w:rPr>
          <w:color w:val="000000" w:themeColor="text1"/>
        </w:rPr>
        <w:t xml:space="preserve"> hoc committees as required; (c) appoint chairs and members of standing committees; (d) manage the affairs of the </w:t>
      </w:r>
      <w:r w:rsidR="00445AF9" w:rsidRPr="0088234B">
        <w:rPr>
          <w:color w:val="000000" w:themeColor="text1"/>
        </w:rPr>
        <w:t>Section</w:t>
      </w:r>
      <w:r w:rsidRPr="0088234B">
        <w:rPr>
          <w:color w:val="000000" w:themeColor="text1"/>
        </w:rPr>
        <w:t xml:space="preserve"> between meetings; and (e) preside at </w:t>
      </w:r>
      <w:r w:rsidR="00445AF9" w:rsidRPr="0088234B">
        <w:rPr>
          <w:color w:val="000000" w:themeColor="text1"/>
        </w:rPr>
        <w:t>Section</w:t>
      </w:r>
      <w:r w:rsidRPr="0088234B">
        <w:rPr>
          <w:color w:val="000000" w:themeColor="text1"/>
        </w:rPr>
        <w:t xml:space="preserve"> Board meetings and </w:t>
      </w:r>
      <w:r w:rsidR="00445AF9" w:rsidRPr="0088234B">
        <w:rPr>
          <w:color w:val="000000" w:themeColor="text1"/>
        </w:rPr>
        <w:t>Section</w:t>
      </w:r>
      <w:r w:rsidRPr="0088234B">
        <w:rPr>
          <w:color w:val="000000" w:themeColor="text1"/>
        </w:rPr>
        <w:t xml:space="preserve"> membership meetings.</w:t>
      </w:r>
    </w:p>
    <w:p w14:paraId="4D924DCE" w14:textId="77777777" w:rsidR="005E0D06" w:rsidRPr="0088234B" w:rsidRDefault="005E0D06" w:rsidP="00C06B20">
      <w:pPr>
        <w:ind w:left="720"/>
        <w:rPr>
          <w:color w:val="000000" w:themeColor="text1"/>
        </w:rPr>
      </w:pPr>
    </w:p>
    <w:p w14:paraId="00BFBF2B" w14:textId="1D724024" w:rsidR="005E0D06" w:rsidRPr="0088234B" w:rsidRDefault="005E0D06">
      <w:pPr>
        <w:pStyle w:val="ListParagraph"/>
        <w:numPr>
          <w:ilvl w:val="0"/>
          <w:numId w:val="2"/>
        </w:numPr>
        <w:rPr>
          <w:color w:val="000000" w:themeColor="text1"/>
        </w:rPr>
      </w:pPr>
      <w:r w:rsidRPr="0088234B">
        <w:rPr>
          <w:color w:val="000000" w:themeColor="text1"/>
        </w:rPr>
        <w:t>The Vice President/</w:t>
      </w:r>
      <w:r w:rsidRPr="0088234B">
        <w:rPr>
          <w:color w:val="000000" w:themeColor="text1"/>
          <w:u w:val="dotted"/>
        </w:rPr>
        <w:t>President-Elect</w:t>
      </w:r>
      <w:r w:rsidRPr="0088234B">
        <w:rPr>
          <w:color w:val="000000" w:themeColor="text1"/>
        </w:rPr>
        <w:t xml:space="preserve"> shall be the principal assistant administrative officer of the </w:t>
      </w:r>
      <w:r w:rsidR="00445AF9" w:rsidRPr="0088234B">
        <w:rPr>
          <w:color w:val="000000" w:themeColor="text1"/>
        </w:rPr>
        <w:t>Section</w:t>
      </w:r>
      <w:r w:rsidRPr="0088234B">
        <w:rPr>
          <w:color w:val="000000" w:themeColor="text1"/>
        </w:rPr>
        <w:t xml:space="preserve"> and shall act as President in the absence of the President. They shall have such other duties as the </w:t>
      </w:r>
      <w:proofErr w:type="gramStart"/>
      <w:r w:rsidRPr="0088234B">
        <w:rPr>
          <w:color w:val="000000" w:themeColor="text1"/>
        </w:rPr>
        <w:t>President</w:t>
      </w:r>
      <w:proofErr w:type="gramEnd"/>
      <w:r w:rsidRPr="0088234B">
        <w:rPr>
          <w:color w:val="000000" w:themeColor="text1"/>
        </w:rPr>
        <w:t xml:space="preserve"> or the Board shall assign to them. Other duties to the VP position may </w:t>
      </w:r>
      <w:proofErr w:type="gramStart"/>
      <w:r w:rsidRPr="0088234B">
        <w:rPr>
          <w:color w:val="000000" w:themeColor="text1"/>
        </w:rPr>
        <w:t>include:</w:t>
      </w:r>
      <w:proofErr w:type="gramEnd"/>
      <w:r w:rsidRPr="0088234B">
        <w:rPr>
          <w:color w:val="000000" w:themeColor="text1"/>
        </w:rPr>
        <w:t xml:space="preserve"> </w:t>
      </w:r>
      <w:proofErr w:type="gramStart"/>
      <w:r w:rsidRPr="0088234B">
        <w:rPr>
          <w:color w:val="000000" w:themeColor="text1"/>
        </w:rPr>
        <w:t>chair</w:t>
      </w:r>
      <w:proofErr w:type="gramEnd"/>
      <w:r w:rsidRPr="0088234B">
        <w:rPr>
          <w:color w:val="000000" w:themeColor="text1"/>
        </w:rPr>
        <w:t xml:space="preserve"> a planning committee to develop the </w:t>
      </w:r>
      <w:r w:rsidR="00445AF9" w:rsidRPr="0088234B">
        <w:rPr>
          <w:color w:val="000000" w:themeColor="text1"/>
        </w:rPr>
        <w:t>Section</w:t>
      </w:r>
      <w:r w:rsidRPr="0088234B">
        <w:rPr>
          <w:color w:val="000000" w:themeColor="text1"/>
        </w:rPr>
        <w:t xml:space="preserve">’s program and required budget for the coming </w:t>
      </w:r>
      <w:proofErr w:type="gramStart"/>
      <w:r w:rsidRPr="0088234B">
        <w:rPr>
          <w:color w:val="000000" w:themeColor="text1"/>
        </w:rPr>
        <w:t>year, and</w:t>
      </w:r>
      <w:proofErr w:type="gramEnd"/>
      <w:r w:rsidRPr="0088234B">
        <w:rPr>
          <w:color w:val="000000" w:themeColor="text1"/>
        </w:rPr>
        <w:t xml:space="preserve"> </w:t>
      </w:r>
      <w:proofErr w:type="gramStart"/>
      <w:r w:rsidRPr="0088234B">
        <w:rPr>
          <w:color w:val="000000" w:themeColor="text1"/>
        </w:rPr>
        <w:t>conduct</w:t>
      </w:r>
      <w:proofErr w:type="gramEnd"/>
      <w:r w:rsidRPr="0088234B">
        <w:rPr>
          <w:color w:val="000000" w:themeColor="text1"/>
        </w:rPr>
        <w:t xml:space="preserve"> the annual election of officers and Board members for the </w:t>
      </w:r>
      <w:r w:rsidR="00445AF9" w:rsidRPr="0088234B">
        <w:rPr>
          <w:color w:val="000000" w:themeColor="text1"/>
        </w:rPr>
        <w:t>Section</w:t>
      </w:r>
      <w:r w:rsidRPr="0088234B">
        <w:rPr>
          <w:color w:val="000000" w:themeColor="text1"/>
        </w:rPr>
        <w:t xml:space="preserve">. </w:t>
      </w:r>
      <w:r w:rsidRPr="0088234B">
        <w:rPr>
          <w:color w:val="000000" w:themeColor="text1"/>
          <w:u w:val="dotted"/>
        </w:rPr>
        <w:t xml:space="preserve">They shall become the </w:t>
      </w:r>
      <w:r w:rsidR="00C403A0" w:rsidRPr="0088234B">
        <w:rPr>
          <w:rFonts w:eastAsiaTheme="minorEastAsia"/>
          <w:color w:val="000000" w:themeColor="text1"/>
          <w:u w:val="dotted"/>
          <w:lang w:eastAsia="zh-CN"/>
        </w:rPr>
        <w:t>P</w:t>
      </w:r>
      <w:r w:rsidR="00D97996" w:rsidRPr="0088234B">
        <w:rPr>
          <w:rFonts w:eastAsiaTheme="minorEastAsia"/>
          <w:color w:val="000000" w:themeColor="text1"/>
          <w:u w:val="dotted"/>
          <w:lang w:eastAsia="zh-CN"/>
        </w:rPr>
        <w:t>resident</w:t>
      </w:r>
      <w:r w:rsidRPr="0088234B">
        <w:rPr>
          <w:color w:val="000000" w:themeColor="text1"/>
          <w:u w:val="dotted"/>
        </w:rPr>
        <w:t xml:space="preserve"> of the </w:t>
      </w:r>
      <w:r w:rsidR="00445AF9" w:rsidRPr="0088234B">
        <w:rPr>
          <w:color w:val="000000" w:themeColor="text1"/>
          <w:u w:val="dotted"/>
        </w:rPr>
        <w:t>Section</w:t>
      </w:r>
      <w:r w:rsidRPr="0088234B">
        <w:rPr>
          <w:color w:val="000000" w:themeColor="text1"/>
          <w:u w:val="dotted"/>
        </w:rPr>
        <w:t xml:space="preserve"> after their term of office as Vice President.</w:t>
      </w:r>
    </w:p>
    <w:p w14:paraId="5715743D" w14:textId="77777777" w:rsidR="005E0D06" w:rsidRPr="0088234B" w:rsidRDefault="005E0D06" w:rsidP="00C06B20">
      <w:pPr>
        <w:ind w:left="720"/>
        <w:rPr>
          <w:color w:val="000000" w:themeColor="text1"/>
        </w:rPr>
      </w:pPr>
    </w:p>
    <w:p w14:paraId="6D193B06" w14:textId="3581F149" w:rsidR="005E0D06" w:rsidRPr="0088234B" w:rsidRDefault="005E0D06">
      <w:pPr>
        <w:pStyle w:val="ListParagraph"/>
        <w:numPr>
          <w:ilvl w:val="0"/>
          <w:numId w:val="2"/>
        </w:numPr>
        <w:rPr>
          <w:color w:val="000000" w:themeColor="text1"/>
        </w:rPr>
      </w:pPr>
      <w:r w:rsidRPr="0088234B">
        <w:rPr>
          <w:color w:val="000000" w:themeColor="text1"/>
        </w:rPr>
        <w:t>The Secretary</w:t>
      </w:r>
      <w:r w:rsidR="00C403A0" w:rsidRPr="0088234B">
        <w:rPr>
          <w:color w:val="000000" w:themeColor="text1"/>
        </w:rPr>
        <w:t xml:space="preserve"> </w:t>
      </w:r>
      <w:r w:rsidRPr="0088234B">
        <w:rPr>
          <w:color w:val="000000" w:themeColor="text1"/>
        </w:rPr>
        <w:t xml:space="preserve"> shall conduct the correspondence of the </w:t>
      </w:r>
      <w:r w:rsidR="00445AF9" w:rsidRPr="0088234B">
        <w:rPr>
          <w:color w:val="000000" w:themeColor="text1"/>
        </w:rPr>
        <w:t>Section</w:t>
      </w:r>
      <w:r w:rsidRPr="0088234B">
        <w:rPr>
          <w:color w:val="000000" w:themeColor="text1"/>
        </w:rPr>
        <w:t xml:space="preserve">, keep the minutes and records of the </w:t>
      </w:r>
      <w:r w:rsidR="00445AF9" w:rsidRPr="0088234B">
        <w:rPr>
          <w:color w:val="000000" w:themeColor="text1"/>
        </w:rPr>
        <w:t>Section</w:t>
      </w:r>
      <w:r w:rsidRPr="0088234B">
        <w:rPr>
          <w:color w:val="000000" w:themeColor="text1"/>
        </w:rPr>
        <w:t xml:space="preserve">, maintain contact with INFORMS, receive reports of activities from those </w:t>
      </w:r>
      <w:r w:rsidR="00445AF9" w:rsidRPr="0088234B">
        <w:rPr>
          <w:color w:val="000000" w:themeColor="text1"/>
        </w:rPr>
        <w:t>Section</w:t>
      </w:r>
      <w:r w:rsidRPr="0088234B">
        <w:rPr>
          <w:color w:val="000000" w:themeColor="text1"/>
        </w:rPr>
        <w:t xml:space="preserve"> Committees that may be established, make arrangements for the regular meetings of the Board and the membership meetings of the </w:t>
      </w:r>
      <w:r w:rsidR="00445AF9" w:rsidRPr="0088234B">
        <w:rPr>
          <w:color w:val="000000" w:themeColor="text1"/>
        </w:rPr>
        <w:t>Section</w:t>
      </w:r>
      <w:r w:rsidRPr="0088234B">
        <w:rPr>
          <w:color w:val="000000" w:themeColor="text1"/>
        </w:rPr>
        <w:t xml:space="preserve">, and make arrangements for the orderly transfer of all </w:t>
      </w:r>
      <w:r w:rsidR="00445AF9" w:rsidRPr="0088234B">
        <w:rPr>
          <w:color w:val="000000" w:themeColor="text1"/>
        </w:rPr>
        <w:t>Section</w:t>
      </w:r>
      <w:r w:rsidRPr="0088234B">
        <w:rPr>
          <w:color w:val="000000" w:themeColor="text1"/>
        </w:rPr>
        <w:t xml:space="preserve"> records to the secretary succeeding them. </w:t>
      </w:r>
      <w:r w:rsidR="00C403A0" w:rsidRPr="0088234B">
        <w:rPr>
          <w:color w:val="000000" w:themeColor="text1"/>
        </w:rPr>
        <w:t xml:space="preserve"> </w:t>
      </w:r>
    </w:p>
    <w:p w14:paraId="7BFA4BF0" w14:textId="77777777" w:rsidR="005E0D06" w:rsidRPr="0088234B" w:rsidRDefault="005E0D06" w:rsidP="00C403A0">
      <w:pPr>
        <w:pStyle w:val="ListParagraph"/>
        <w:rPr>
          <w:color w:val="000000" w:themeColor="text1"/>
        </w:rPr>
      </w:pPr>
    </w:p>
    <w:p w14:paraId="4C4032A5" w14:textId="39CCE0C1" w:rsidR="005E0D06" w:rsidRPr="0088234B" w:rsidRDefault="005E0D06" w:rsidP="001E53EE">
      <w:pPr>
        <w:pStyle w:val="ListParagraph"/>
        <w:numPr>
          <w:ilvl w:val="0"/>
          <w:numId w:val="2"/>
        </w:numPr>
        <w:rPr>
          <w:color w:val="000000" w:themeColor="text1"/>
        </w:rPr>
      </w:pPr>
      <w:r w:rsidRPr="0088234B">
        <w:rPr>
          <w:color w:val="000000" w:themeColor="text1"/>
        </w:rPr>
        <w:t xml:space="preserve">The Treasurer shall be responsible for the administration and disbursement of the </w:t>
      </w:r>
      <w:r w:rsidR="001E53EE" w:rsidRPr="0088234B">
        <w:rPr>
          <w:color w:val="000000" w:themeColor="text1"/>
        </w:rPr>
        <w:t>Section</w:t>
      </w:r>
      <w:r w:rsidRPr="0088234B">
        <w:rPr>
          <w:color w:val="000000" w:themeColor="text1"/>
        </w:rPr>
        <w:t xml:space="preserve"> funds as directed by the </w:t>
      </w:r>
      <w:r w:rsidR="001E53EE" w:rsidRPr="0088234B">
        <w:rPr>
          <w:color w:val="000000" w:themeColor="text1"/>
        </w:rPr>
        <w:t>Section</w:t>
      </w:r>
      <w:r w:rsidRPr="0088234B">
        <w:rPr>
          <w:color w:val="000000" w:themeColor="text1"/>
        </w:rPr>
        <w:t xml:space="preserve"> Board, prepare and distribute reports of the financial condition of the </w:t>
      </w:r>
      <w:r w:rsidR="001E53EE" w:rsidRPr="0088234B">
        <w:rPr>
          <w:color w:val="000000" w:themeColor="text1"/>
        </w:rPr>
        <w:t>Section</w:t>
      </w:r>
      <w:r w:rsidRPr="0088234B">
        <w:rPr>
          <w:color w:val="000000" w:themeColor="text1"/>
        </w:rPr>
        <w:t xml:space="preserve">, help prepare the annual budget of the </w:t>
      </w:r>
      <w:r w:rsidR="001E53EE" w:rsidRPr="0088234B">
        <w:rPr>
          <w:color w:val="000000" w:themeColor="text1"/>
        </w:rPr>
        <w:t>Section</w:t>
      </w:r>
      <w:r w:rsidRPr="0088234B">
        <w:rPr>
          <w:color w:val="000000" w:themeColor="text1"/>
        </w:rPr>
        <w:t xml:space="preserve"> for submission to INFORMS, make arrangements for the orderly transfer of all the </w:t>
      </w:r>
      <w:r w:rsidR="001E53EE" w:rsidRPr="0088234B">
        <w:rPr>
          <w:color w:val="000000" w:themeColor="text1"/>
        </w:rPr>
        <w:t>Section</w:t>
      </w:r>
      <w:r w:rsidRPr="0088234B">
        <w:rPr>
          <w:color w:val="000000" w:themeColor="text1"/>
        </w:rPr>
        <w:t xml:space="preserve">’s records to the Treasurer succeeding them, and perform other duties usual to the office of an organization’s Treasurer. </w:t>
      </w:r>
      <w:r w:rsidRPr="0088234B">
        <w:rPr>
          <w:color w:val="000000" w:themeColor="text1"/>
          <w:u w:val="dotted"/>
        </w:rPr>
        <w:t>The Secretary and Treasurer positions may be combined.</w:t>
      </w:r>
    </w:p>
    <w:p w14:paraId="55E3B28A" w14:textId="77777777" w:rsidR="005E0D06" w:rsidRPr="0088234B" w:rsidRDefault="005E0D06" w:rsidP="00C06B20">
      <w:pPr>
        <w:ind w:left="720"/>
        <w:rPr>
          <w:color w:val="000000" w:themeColor="text1"/>
        </w:rPr>
      </w:pPr>
    </w:p>
    <w:p w14:paraId="1B4546BB" w14:textId="088914F5" w:rsidR="005E0D06" w:rsidRPr="0088234B" w:rsidRDefault="005E0D06" w:rsidP="00685C65">
      <w:pPr>
        <w:numPr>
          <w:ilvl w:val="0"/>
          <w:numId w:val="2"/>
        </w:numPr>
        <w:textAlignment w:val="baseline"/>
        <w:rPr>
          <w:color w:val="000000" w:themeColor="text1"/>
        </w:rPr>
      </w:pPr>
      <w:r w:rsidRPr="0088234B">
        <w:rPr>
          <w:color w:val="000000" w:themeColor="text1"/>
        </w:rPr>
        <w:lastRenderedPageBreak/>
        <w:t xml:space="preserve">The DEIJ </w:t>
      </w:r>
      <w:r w:rsidRPr="0088234B">
        <w:rPr>
          <w:color w:val="000000" w:themeColor="text1"/>
          <w:shd w:val="clear" w:color="auto" w:fill="FFFFFF"/>
        </w:rPr>
        <w:t>(Diversity, Equity, Inclusion, Justice)</w:t>
      </w:r>
      <w:r w:rsidRPr="0088234B">
        <w:rPr>
          <w:color w:val="000000" w:themeColor="text1"/>
        </w:rPr>
        <w:t xml:space="preserve"> Officer promotes the work and voice of historically marginalized groups, enhances cultural competence of the Section, and ensures equity, justice, and access to Section opportunities. Specifically, this officer focuses on: (a) Working to diversify the candidate base for committee and officer positions, as well as nominees for Section awards; (b) Helping to lead the Section in developing a more diverse membership; (c) Implementing actions that create a more inclusive Section through impartiality and fairness; (d) Highlighting diversity in the events organized by the Section (e.g., encouraging diversity in conference speakers/panelists); and (e) Communicating with the INFORMS DEI Committee and DEIJ officers in other INFORMS subdivisions. </w:t>
      </w:r>
      <w:r w:rsidRPr="0088234B">
        <w:rPr>
          <w:color w:val="000000" w:themeColor="text1"/>
          <w:u w:val="dotted"/>
        </w:rPr>
        <w:t xml:space="preserve">If there is no DEIJ Officer, these responsibilities fall on the Vice </w:t>
      </w:r>
      <w:proofErr w:type="gramStart"/>
      <w:r w:rsidRPr="0088234B">
        <w:rPr>
          <w:color w:val="000000" w:themeColor="text1"/>
          <w:u w:val="dotted"/>
        </w:rPr>
        <w:t>President</w:t>
      </w:r>
      <w:proofErr w:type="gramEnd"/>
      <w:r w:rsidRPr="0088234B">
        <w:rPr>
          <w:color w:val="000000" w:themeColor="text1"/>
          <w:u w:val="dotted"/>
        </w:rPr>
        <w:t xml:space="preserve"> or a non-voting member appointed by the Board as the DEIJ point person.</w:t>
      </w:r>
    </w:p>
    <w:p w14:paraId="4BB72B4E" w14:textId="77777777" w:rsidR="005E0D06" w:rsidRPr="0088234B" w:rsidRDefault="005E0D06" w:rsidP="00685C65">
      <w:pPr>
        <w:pStyle w:val="ListParagraph"/>
        <w:rPr>
          <w:rFonts w:eastAsiaTheme="minorEastAsia"/>
          <w:color w:val="000000" w:themeColor="text1"/>
          <w:lang w:eastAsia="zh-CN"/>
        </w:rPr>
      </w:pPr>
    </w:p>
    <w:p w14:paraId="4D053217" w14:textId="16A15933" w:rsidR="005E0D06" w:rsidRPr="0088234B" w:rsidRDefault="005E0D06" w:rsidP="00891E84">
      <w:pPr>
        <w:rPr>
          <w:color w:val="000000" w:themeColor="text1"/>
        </w:rPr>
      </w:pPr>
      <w:r w:rsidRPr="0088234B">
        <w:rPr>
          <w:color w:val="000000" w:themeColor="text1"/>
        </w:rPr>
        <w:t xml:space="preserve">Any </w:t>
      </w:r>
      <w:r w:rsidR="002C6D4E" w:rsidRPr="0088234B">
        <w:rPr>
          <w:color w:val="000000" w:themeColor="text1"/>
        </w:rPr>
        <w:t>Section</w:t>
      </w:r>
      <w:r w:rsidRPr="0088234B">
        <w:rPr>
          <w:color w:val="000000" w:themeColor="text1"/>
        </w:rPr>
        <w:t xml:space="preserve"> member accepting nomination for elective office in the </w:t>
      </w:r>
      <w:r w:rsidR="002C6D4E" w:rsidRPr="0088234B">
        <w:rPr>
          <w:color w:val="000000" w:themeColor="text1"/>
        </w:rPr>
        <w:t>Section</w:t>
      </w:r>
      <w:r w:rsidRPr="0088234B">
        <w:rPr>
          <w:color w:val="000000" w:themeColor="text1"/>
        </w:rPr>
        <w:t xml:space="preserve"> is understood to have agreed to perform the duties of that office if elected, and </w:t>
      </w:r>
      <w:proofErr w:type="gramStart"/>
      <w:r w:rsidRPr="0088234B">
        <w:rPr>
          <w:color w:val="000000" w:themeColor="text1"/>
        </w:rPr>
        <w:t>in particular to</w:t>
      </w:r>
      <w:proofErr w:type="gramEnd"/>
      <w:r w:rsidRPr="0088234B">
        <w:rPr>
          <w:color w:val="000000" w:themeColor="text1"/>
        </w:rPr>
        <w:t xml:space="preserve"> have agreed to attend the annual regular </w:t>
      </w:r>
      <w:r w:rsidR="002C6D4E" w:rsidRPr="0088234B">
        <w:rPr>
          <w:color w:val="000000" w:themeColor="text1"/>
        </w:rPr>
        <w:t>Section</w:t>
      </w:r>
      <w:r w:rsidRPr="0088234B">
        <w:rPr>
          <w:color w:val="000000" w:themeColor="text1"/>
        </w:rPr>
        <w:t xml:space="preserve"> meetings during their tenure, except as their attendance is prevented by unusual circumstances. If a </w:t>
      </w:r>
      <w:r w:rsidR="002C6D4E" w:rsidRPr="0088234B">
        <w:rPr>
          <w:color w:val="000000" w:themeColor="text1"/>
        </w:rPr>
        <w:t>Section</w:t>
      </w:r>
      <w:r w:rsidRPr="0088234B">
        <w:rPr>
          <w:color w:val="000000" w:themeColor="text1"/>
        </w:rPr>
        <w:t xml:space="preserve"> elected officer must miss a meeting or be temporarily unable to carry out their responsibilities, they shall advise the Board </w:t>
      </w:r>
      <w:proofErr w:type="gramStart"/>
      <w:r w:rsidRPr="0088234B">
        <w:rPr>
          <w:color w:val="000000" w:themeColor="text1"/>
        </w:rPr>
        <w:t>and shall</w:t>
      </w:r>
      <w:proofErr w:type="gramEnd"/>
      <w:r w:rsidRPr="0088234B">
        <w:rPr>
          <w:color w:val="000000" w:themeColor="text1"/>
        </w:rPr>
        <w:t xml:space="preserve"> make other arrangements for the discharge of their responsibilities. If a </w:t>
      </w:r>
      <w:r w:rsidR="002C6D4E" w:rsidRPr="0088234B">
        <w:rPr>
          <w:color w:val="000000" w:themeColor="text1"/>
        </w:rPr>
        <w:t>Section</w:t>
      </w:r>
      <w:r w:rsidRPr="0088234B">
        <w:rPr>
          <w:color w:val="000000" w:themeColor="text1"/>
        </w:rPr>
        <w:t xml:space="preserve"> elected officer should fail during their tenure to attend regular </w:t>
      </w:r>
      <w:r w:rsidR="002C6D4E" w:rsidRPr="0088234B">
        <w:rPr>
          <w:color w:val="000000" w:themeColor="text1"/>
        </w:rPr>
        <w:t>Section</w:t>
      </w:r>
      <w:r w:rsidRPr="0088234B">
        <w:rPr>
          <w:color w:val="000000" w:themeColor="text1"/>
        </w:rPr>
        <w:t xml:space="preserve"> meetings and to carry out the responsibilities of the office, they can be removed from office upon the initiative of a two-thirds vote of the </w:t>
      </w:r>
      <w:r w:rsidR="002C6D4E" w:rsidRPr="0088234B">
        <w:rPr>
          <w:color w:val="000000" w:themeColor="text1"/>
        </w:rPr>
        <w:t>Section</w:t>
      </w:r>
      <w:r w:rsidRPr="0088234B">
        <w:rPr>
          <w:color w:val="000000" w:themeColor="text1"/>
        </w:rPr>
        <w:t xml:space="preserve"> Board.</w:t>
      </w:r>
    </w:p>
    <w:p w14:paraId="5B5F85A1" w14:textId="77777777" w:rsidR="005E0D06" w:rsidRPr="0088234B" w:rsidRDefault="005E0D06" w:rsidP="00891E84">
      <w:pPr>
        <w:pStyle w:val="ListParagraph"/>
        <w:rPr>
          <w:color w:val="000000" w:themeColor="text1"/>
        </w:rPr>
      </w:pPr>
    </w:p>
    <w:p w14:paraId="7A965331" w14:textId="02857EF7" w:rsidR="005E0D06" w:rsidRPr="0088234B" w:rsidRDefault="005E0D06" w:rsidP="00891E84">
      <w:pPr>
        <w:rPr>
          <w:color w:val="000000" w:themeColor="text1"/>
        </w:rPr>
      </w:pPr>
      <w:r w:rsidRPr="0088234B">
        <w:rPr>
          <w:color w:val="000000" w:themeColor="text1"/>
        </w:rPr>
        <w:t>All Officers must agree to the INFORMS Conflict of Interest Policy:</w:t>
      </w:r>
      <w:r w:rsidR="005A7AB9" w:rsidRPr="0088234B">
        <w:rPr>
          <w:color w:val="000000" w:themeColor="text1"/>
        </w:rPr>
        <w:t xml:space="preserve"> </w:t>
      </w:r>
      <w:r w:rsidRPr="0088234B">
        <w:rPr>
          <w:color w:val="000000" w:themeColor="text1"/>
        </w:rPr>
        <w:t xml:space="preserve">A "conflict of interest" is defined as any situation in which a person who influences decision making for INFORMS has an incentive to recommend or make decisions that are not in the best interest of INFORMS or the community served by INFORMS. The existence of an incentive is sufficient to establish a conflict of interest, even if no undue influence has been exerted. Conflicts of interest should be avoided, if possible, by the person with a conflict of interest being replaced by another person without a conflict of interest. If a conflict of interest cannot be avoided it must be disclosed, by the person having the conflict of interest to </w:t>
      </w:r>
      <w:proofErr w:type="gramStart"/>
      <w:r w:rsidRPr="0088234B">
        <w:rPr>
          <w:color w:val="000000" w:themeColor="text1"/>
        </w:rPr>
        <w:t>persons</w:t>
      </w:r>
      <w:proofErr w:type="gramEnd"/>
      <w:r w:rsidRPr="0088234B">
        <w:rPr>
          <w:color w:val="000000" w:themeColor="text1"/>
        </w:rPr>
        <w:t xml:space="preserve"> with </w:t>
      </w:r>
      <w:proofErr w:type="gramStart"/>
      <w:r w:rsidRPr="0088234B">
        <w:rPr>
          <w:color w:val="000000" w:themeColor="text1"/>
        </w:rPr>
        <w:t>the authority</w:t>
      </w:r>
      <w:proofErr w:type="gramEnd"/>
      <w:r w:rsidRPr="0088234B">
        <w:rPr>
          <w:color w:val="000000" w:themeColor="text1"/>
        </w:rPr>
        <w:t xml:space="preserve"> to either eliminate the conflict or to ensure that it is made known widely to the affected community. For example, staff members including the executive director and board members including the president should disclose conflicts of interest to the executive committee. Members of other committees such as award committees or nomination committees should disclose conflicts of interest to their fellow committee members, as well as </w:t>
      </w:r>
      <w:proofErr w:type="gramStart"/>
      <w:r w:rsidRPr="0088234B">
        <w:rPr>
          <w:color w:val="000000" w:themeColor="text1"/>
        </w:rPr>
        <w:t>persons</w:t>
      </w:r>
      <w:proofErr w:type="gramEnd"/>
      <w:r w:rsidRPr="0088234B">
        <w:rPr>
          <w:color w:val="000000" w:themeColor="text1"/>
        </w:rPr>
        <w:t xml:space="preserve"> who appointed the committee or who oversee the committee, if any.</w:t>
      </w:r>
    </w:p>
    <w:p w14:paraId="7402799B" w14:textId="77777777" w:rsidR="005E0D06" w:rsidRPr="0088234B" w:rsidRDefault="005E0D06" w:rsidP="00A745B9">
      <w:pPr>
        <w:jc w:val="center"/>
        <w:rPr>
          <w:b/>
          <w:color w:val="000000" w:themeColor="text1"/>
        </w:rPr>
      </w:pPr>
    </w:p>
    <w:p w14:paraId="1E00246D" w14:textId="77777777" w:rsidR="005E0D06" w:rsidRPr="0088234B" w:rsidRDefault="005E0D06" w:rsidP="00A745B9">
      <w:pPr>
        <w:jc w:val="center"/>
        <w:rPr>
          <w:b/>
          <w:color w:val="000000" w:themeColor="text1"/>
        </w:rPr>
      </w:pPr>
      <w:r w:rsidRPr="0088234B">
        <w:rPr>
          <w:b/>
          <w:color w:val="000000" w:themeColor="text1"/>
        </w:rPr>
        <w:t xml:space="preserve">BYLAW V – </w:t>
      </w:r>
      <w:bookmarkStart w:id="10" w:name="Board"/>
      <w:r w:rsidRPr="0088234B">
        <w:rPr>
          <w:b/>
          <w:color w:val="000000" w:themeColor="text1"/>
        </w:rPr>
        <w:fldChar w:fldCharType="begin"/>
      </w:r>
      <w:r w:rsidRPr="0088234B">
        <w:rPr>
          <w:b/>
          <w:color w:val="000000" w:themeColor="text1"/>
        </w:rPr>
        <w:instrText>HYPERLINK  \l "Board" \o "This section describes the second level of your leadership. The elected Board provides guidance and oversight of the Community. Your Board should be large enough to represent the diversity of your membership, and small enough to be effective."</w:instrText>
      </w:r>
      <w:r w:rsidRPr="0088234B">
        <w:rPr>
          <w:b/>
          <w:color w:val="000000" w:themeColor="text1"/>
        </w:rPr>
      </w:r>
      <w:r w:rsidRPr="0088234B">
        <w:rPr>
          <w:b/>
          <w:color w:val="000000" w:themeColor="text1"/>
        </w:rPr>
        <w:fldChar w:fldCharType="separate"/>
      </w:r>
      <w:bookmarkEnd w:id="10"/>
      <w:r w:rsidRPr="0088234B">
        <w:rPr>
          <w:rStyle w:val="Hyperlink"/>
          <w:b/>
          <w:color w:val="000000" w:themeColor="text1"/>
        </w:rPr>
        <w:t>BOARD</w:t>
      </w:r>
      <w:r w:rsidRPr="0088234B">
        <w:rPr>
          <w:b/>
          <w:color w:val="000000" w:themeColor="text1"/>
        </w:rPr>
        <w:fldChar w:fldCharType="end"/>
      </w:r>
    </w:p>
    <w:p w14:paraId="0682197B" w14:textId="77777777" w:rsidR="005E0D06" w:rsidRPr="0088234B" w:rsidRDefault="005E0D06">
      <w:pPr>
        <w:rPr>
          <w:b/>
          <w:color w:val="000000" w:themeColor="text1"/>
        </w:rPr>
      </w:pPr>
    </w:p>
    <w:p w14:paraId="481839C8" w14:textId="65CEB990" w:rsidR="005E0D06" w:rsidRPr="0088234B" w:rsidRDefault="005E0D06">
      <w:pPr>
        <w:pStyle w:val="ListParagraph"/>
        <w:numPr>
          <w:ilvl w:val="0"/>
          <w:numId w:val="3"/>
        </w:numPr>
        <w:rPr>
          <w:color w:val="000000" w:themeColor="text1"/>
        </w:rPr>
      </w:pPr>
      <w:r w:rsidRPr="0088234B">
        <w:rPr>
          <w:color w:val="000000" w:themeColor="text1"/>
        </w:rPr>
        <w:t xml:space="preserve">The Board shall be the governing body of the </w:t>
      </w:r>
      <w:r w:rsidR="002C6D4E" w:rsidRPr="0088234B">
        <w:rPr>
          <w:color w:val="000000" w:themeColor="text1"/>
        </w:rPr>
        <w:t>Section</w:t>
      </w:r>
      <w:r w:rsidRPr="0088234B">
        <w:rPr>
          <w:color w:val="000000" w:themeColor="text1"/>
        </w:rPr>
        <w:t xml:space="preserve"> and shall guide the officers in the administration of the </w:t>
      </w:r>
      <w:r w:rsidR="002C6D4E" w:rsidRPr="0088234B">
        <w:rPr>
          <w:color w:val="000000" w:themeColor="text1"/>
        </w:rPr>
        <w:t>Section</w:t>
      </w:r>
      <w:r w:rsidRPr="0088234B">
        <w:rPr>
          <w:color w:val="000000" w:themeColor="text1"/>
        </w:rPr>
        <w:t xml:space="preserve">’s business. The Board shall consist of the elected officers indicated in Bylaw IV, the most recent Past President, and (up to) six elected voting Board Members representing to the extent practicable the varied interests of the </w:t>
      </w:r>
      <w:r w:rsidR="002C6D4E" w:rsidRPr="0088234B">
        <w:rPr>
          <w:color w:val="000000" w:themeColor="text1"/>
        </w:rPr>
        <w:t>Section</w:t>
      </w:r>
      <w:r w:rsidRPr="0088234B">
        <w:rPr>
          <w:color w:val="000000" w:themeColor="text1"/>
        </w:rPr>
        <w:t xml:space="preserve"> members.</w:t>
      </w:r>
    </w:p>
    <w:p w14:paraId="646D8D0A" w14:textId="77777777" w:rsidR="005E0D06" w:rsidRPr="0088234B" w:rsidRDefault="005E0D06" w:rsidP="00C06B20">
      <w:pPr>
        <w:ind w:left="720"/>
        <w:rPr>
          <w:color w:val="000000" w:themeColor="text1"/>
        </w:rPr>
      </w:pPr>
    </w:p>
    <w:p w14:paraId="59C89B3D" w14:textId="20201F8E" w:rsidR="005E0D06" w:rsidRPr="0088234B" w:rsidRDefault="005E0D06" w:rsidP="009B3105">
      <w:pPr>
        <w:pStyle w:val="ListParagraph"/>
        <w:numPr>
          <w:ilvl w:val="0"/>
          <w:numId w:val="3"/>
        </w:numPr>
        <w:rPr>
          <w:color w:val="000000" w:themeColor="text1"/>
        </w:rPr>
      </w:pPr>
      <w:r w:rsidRPr="0088234B">
        <w:rPr>
          <w:color w:val="000000" w:themeColor="text1"/>
        </w:rPr>
        <w:lastRenderedPageBreak/>
        <w:t xml:space="preserve">The Board may supplement its membership with (up to) </w:t>
      </w:r>
      <w:r w:rsidRPr="0088234B">
        <w:rPr>
          <w:color w:val="000000" w:themeColor="text1"/>
          <w:u w:val="dotted"/>
        </w:rPr>
        <w:t>six</w:t>
      </w:r>
      <w:r w:rsidRPr="0088234B">
        <w:rPr>
          <w:color w:val="000000" w:themeColor="text1"/>
        </w:rPr>
        <w:t xml:space="preserve"> non-voting members. The purpose of this provision is to allow representation on the Board of individuals engaged in important </w:t>
      </w:r>
      <w:r w:rsidR="002C6D4E" w:rsidRPr="0088234B">
        <w:rPr>
          <w:color w:val="000000" w:themeColor="text1"/>
        </w:rPr>
        <w:t>Section</w:t>
      </w:r>
      <w:r w:rsidRPr="0088234B">
        <w:rPr>
          <w:color w:val="000000" w:themeColor="text1"/>
        </w:rPr>
        <w:t xml:space="preserve"> activities such as </w:t>
      </w:r>
      <w:r w:rsidRPr="0088234B">
        <w:rPr>
          <w:color w:val="000000" w:themeColor="text1"/>
          <w:u w:val="dotted"/>
        </w:rPr>
        <w:t xml:space="preserve">editors of newsletters, associate editors of INFORMS journals, editors of </w:t>
      </w:r>
      <w:r w:rsidR="002C6D4E" w:rsidRPr="0088234B">
        <w:rPr>
          <w:color w:val="000000" w:themeColor="text1"/>
          <w:u w:val="dotted"/>
        </w:rPr>
        <w:t>Section</w:t>
      </w:r>
      <w:r w:rsidRPr="0088234B">
        <w:rPr>
          <w:color w:val="000000" w:themeColor="text1"/>
          <w:u w:val="dotted"/>
        </w:rPr>
        <w:t xml:space="preserve"> journals, Subdivision Council representatives, representatives from allied societies, and representatives from INFORMS. In the absence of a DEIJ officer, the Board may also appoint a non-voting member as a DEIJ point person. </w:t>
      </w:r>
    </w:p>
    <w:p w14:paraId="7FF84E7F" w14:textId="77777777" w:rsidR="005E0D06" w:rsidRPr="0088234B" w:rsidRDefault="005E0D06" w:rsidP="00891E84">
      <w:pPr>
        <w:pStyle w:val="ListParagraph"/>
        <w:rPr>
          <w:color w:val="000000" w:themeColor="text1"/>
        </w:rPr>
      </w:pPr>
    </w:p>
    <w:p w14:paraId="73E84815" w14:textId="77777777" w:rsidR="005E0D06" w:rsidRPr="0088234B" w:rsidRDefault="005E0D06" w:rsidP="009B3105">
      <w:pPr>
        <w:pStyle w:val="ListParagraph"/>
        <w:numPr>
          <w:ilvl w:val="0"/>
          <w:numId w:val="3"/>
        </w:numPr>
        <w:rPr>
          <w:color w:val="000000" w:themeColor="text1"/>
        </w:rPr>
      </w:pPr>
      <w:r w:rsidRPr="0088234B">
        <w:rPr>
          <w:color w:val="000000" w:themeColor="text1"/>
          <w:u w:val="dotted"/>
        </w:rPr>
        <w:t>(Societies:) The Board must appoint a Subdivisions Council Representative. (Sections, Forums, and Chapters:) The Board must be aware of their Subdivisions Council Representative(s).</w:t>
      </w:r>
      <w:r w:rsidRPr="0088234B">
        <w:rPr>
          <w:color w:val="000000" w:themeColor="text1"/>
        </w:rPr>
        <w:t xml:space="preserve"> </w:t>
      </w:r>
      <w:r w:rsidRPr="0088234B">
        <w:rPr>
          <w:color w:val="000000" w:themeColor="text1"/>
          <w:shd w:val="clear" w:color="auto" w:fill="F7F7F8"/>
        </w:rPr>
        <w:t xml:space="preserve">Subdivision Council representatives actively promote development, attend meetings, engage in discussions, and read council communications to address subdivision needs and facilitate policy changes. The Board will use their </w:t>
      </w:r>
      <w:r w:rsidRPr="0088234B">
        <w:rPr>
          <w:color w:val="000000" w:themeColor="text1"/>
          <w:u w:val="dotted"/>
          <w:shd w:val="clear" w:color="auto" w:fill="F7F7F8"/>
        </w:rPr>
        <w:t>representative(s)</w:t>
      </w:r>
      <w:r w:rsidRPr="0088234B">
        <w:rPr>
          <w:color w:val="000000" w:themeColor="text1"/>
          <w:shd w:val="clear" w:color="auto" w:fill="F7F7F8"/>
        </w:rPr>
        <w:t xml:space="preserve"> as their liaison between their subdivision and the council.</w:t>
      </w:r>
    </w:p>
    <w:p w14:paraId="312247D7" w14:textId="77777777" w:rsidR="005E0D06" w:rsidRPr="0088234B" w:rsidRDefault="005E0D06" w:rsidP="00C06B20">
      <w:pPr>
        <w:ind w:left="720"/>
        <w:rPr>
          <w:color w:val="000000" w:themeColor="text1"/>
        </w:rPr>
      </w:pPr>
    </w:p>
    <w:p w14:paraId="0B2AC07A" w14:textId="4A05BFAC" w:rsidR="005E0D06" w:rsidRPr="0088234B" w:rsidRDefault="002C6D4E" w:rsidP="009B3105">
      <w:pPr>
        <w:pStyle w:val="ListParagraph"/>
        <w:numPr>
          <w:ilvl w:val="0"/>
          <w:numId w:val="3"/>
        </w:numPr>
        <w:rPr>
          <w:color w:val="000000" w:themeColor="text1"/>
        </w:rPr>
      </w:pPr>
      <w:r w:rsidRPr="0088234B">
        <w:rPr>
          <w:color w:val="000000" w:themeColor="text1"/>
        </w:rPr>
        <w:t>Section</w:t>
      </w:r>
      <w:r w:rsidR="005E0D06" w:rsidRPr="0088234B">
        <w:rPr>
          <w:color w:val="000000" w:themeColor="text1"/>
        </w:rPr>
        <w:t xml:space="preserve"> Board meetings shall be held at least once each year. Their purpose is to develop and implement service programs and to provide policy guidance for the </w:t>
      </w:r>
      <w:r w:rsidRPr="0088234B">
        <w:rPr>
          <w:color w:val="000000" w:themeColor="text1"/>
        </w:rPr>
        <w:t>Section</w:t>
      </w:r>
      <w:r w:rsidR="005E0D06" w:rsidRPr="0088234B">
        <w:rPr>
          <w:color w:val="000000" w:themeColor="text1"/>
        </w:rPr>
        <w:t xml:space="preserve"> officers. Special meetings can be called by the Secretary at the request of the President or a majority of Board members. Special meetings will be held within forty days of the receipt of the request and Board members will be notified by the Secretary of the date and place of the meeting at least two weeks prior to the meeting. If convenient, Board meetings may be held via conference call. </w:t>
      </w:r>
      <w:r w:rsidRPr="0088234B">
        <w:rPr>
          <w:color w:val="000000" w:themeColor="text1"/>
        </w:rPr>
        <w:t>Section</w:t>
      </w:r>
      <w:r w:rsidR="005E0D06" w:rsidRPr="0088234B">
        <w:rPr>
          <w:color w:val="000000" w:themeColor="text1"/>
        </w:rPr>
        <w:t xml:space="preserve"> Board meetings shall be open to all </w:t>
      </w:r>
      <w:r w:rsidRPr="0088234B">
        <w:rPr>
          <w:color w:val="000000" w:themeColor="text1"/>
        </w:rPr>
        <w:t>Section</w:t>
      </w:r>
      <w:r w:rsidR="005E0D06" w:rsidRPr="0088234B">
        <w:rPr>
          <w:color w:val="000000" w:themeColor="text1"/>
        </w:rPr>
        <w:t xml:space="preserve"> members.</w:t>
      </w:r>
      <w:r w:rsidR="005E0D06" w:rsidRPr="0088234B">
        <w:rPr>
          <w:color w:val="000000" w:themeColor="text1"/>
        </w:rPr>
        <w:tab/>
      </w:r>
      <w:r w:rsidR="005E0D06" w:rsidRPr="0088234B">
        <w:rPr>
          <w:color w:val="000000" w:themeColor="text1"/>
        </w:rPr>
        <w:tab/>
      </w:r>
      <w:r w:rsidR="005E0D06" w:rsidRPr="0088234B">
        <w:rPr>
          <w:color w:val="000000" w:themeColor="text1"/>
        </w:rPr>
        <w:tab/>
      </w:r>
      <w:r w:rsidR="005E0D06" w:rsidRPr="0088234B">
        <w:rPr>
          <w:color w:val="000000" w:themeColor="text1"/>
        </w:rPr>
        <w:tab/>
      </w:r>
      <w:r w:rsidR="005E0D06" w:rsidRPr="0088234B">
        <w:rPr>
          <w:color w:val="000000" w:themeColor="text1"/>
        </w:rPr>
        <w:tab/>
      </w:r>
      <w:r w:rsidR="005E0D06" w:rsidRPr="0088234B">
        <w:rPr>
          <w:color w:val="000000" w:themeColor="text1"/>
        </w:rPr>
        <w:tab/>
      </w:r>
      <w:r w:rsidR="005E0D06" w:rsidRPr="0088234B">
        <w:rPr>
          <w:color w:val="000000" w:themeColor="text1"/>
        </w:rPr>
        <w:tab/>
      </w:r>
      <w:r w:rsidR="005E0D06" w:rsidRPr="0088234B">
        <w:rPr>
          <w:color w:val="000000" w:themeColor="text1"/>
        </w:rPr>
        <w:tab/>
      </w:r>
      <w:r w:rsidR="005E0D06" w:rsidRPr="0088234B">
        <w:rPr>
          <w:color w:val="000000" w:themeColor="text1"/>
        </w:rPr>
        <w:tab/>
      </w:r>
      <w:r w:rsidR="005E0D06" w:rsidRPr="0088234B">
        <w:rPr>
          <w:color w:val="000000" w:themeColor="text1"/>
        </w:rPr>
        <w:tab/>
      </w:r>
    </w:p>
    <w:p w14:paraId="0226B2BC" w14:textId="77777777" w:rsidR="005E0D06" w:rsidRPr="0088234B" w:rsidRDefault="005E0D06" w:rsidP="009B3105">
      <w:pPr>
        <w:pStyle w:val="ListParagraph"/>
        <w:numPr>
          <w:ilvl w:val="0"/>
          <w:numId w:val="3"/>
        </w:numPr>
        <w:rPr>
          <w:color w:val="000000" w:themeColor="text1"/>
        </w:rPr>
      </w:pPr>
      <w:r w:rsidRPr="0088234B">
        <w:rPr>
          <w:color w:val="000000" w:themeColor="text1"/>
        </w:rPr>
        <w:t xml:space="preserve">A </w:t>
      </w:r>
      <w:proofErr w:type="gramStart"/>
      <w:r w:rsidRPr="0088234B">
        <w:rPr>
          <w:color w:val="000000" w:themeColor="text1"/>
        </w:rPr>
        <w:t>quorum shall</w:t>
      </w:r>
      <w:proofErr w:type="gramEnd"/>
      <w:r w:rsidRPr="0088234B">
        <w:rPr>
          <w:color w:val="000000" w:themeColor="text1"/>
        </w:rPr>
        <w:t xml:space="preserve"> require the presence of more than half of the voting members of the Board, including at least two (2) of the officers. The Board may act by majority vote of the members present at a meeting at which a quorum is present or without a meeting if each Board member signs a consent in the form of a record (including an email) describing the action to be taken and delivers it to the Secretary or another member of the Board. Action taken without a meeting shall be the act of the Board when one or more </w:t>
      </w:r>
      <w:proofErr w:type="gramStart"/>
      <w:r w:rsidRPr="0088234B">
        <w:rPr>
          <w:color w:val="000000" w:themeColor="text1"/>
        </w:rPr>
        <w:t>consents</w:t>
      </w:r>
      <w:proofErr w:type="gramEnd"/>
      <w:r w:rsidRPr="0088234B">
        <w:rPr>
          <w:color w:val="000000" w:themeColor="text1"/>
        </w:rPr>
        <w:t xml:space="preserve"> signed by all the Board members are delivered to the Secretary.</w:t>
      </w:r>
      <w:r w:rsidRPr="0088234B">
        <w:rPr>
          <w:color w:val="000000" w:themeColor="text1"/>
        </w:rPr>
        <w:tab/>
      </w:r>
      <w:r w:rsidRPr="0088234B">
        <w:rPr>
          <w:color w:val="000000" w:themeColor="text1"/>
        </w:rPr>
        <w:tab/>
      </w:r>
      <w:r w:rsidRPr="0088234B">
        <w:rPr>
          <w:color w:val="000000" w:themeColor="text1"/>
        </w:rPr>
        <w:tab/>
      </w:r>
      <w:r w:rsidRPr="0088234B">
        <w:rPr>
          <w:color w:val="000000" w:themeColor="text1"/>
        </w:rPr>
        <w:tab/>
      </w:r>
      <w:r w:rsidRPr="0088234B">
        <w:rPr>
          <w:color w:val="000000" w:themeColor="text1"/>
        </w:rPr>
        <w:tab/>
      </w:r>
    </w:p>
    <w:p w14:paraId="21A3826F" w14:textId="77777777" w:rsidR="005E0D06" w:rsidRPr="0088234B" w:rsidRDefault="005E0D06" w:rsidP="00594C40">
      <w:pPr>
        <w:pStyle w:val="ListParagraph"/>
        <w:numPr>
          <w:ilvl w:val="0"/>
          <w:numId w:val="3"/>
        </w:numPr>
        <w:rPr>
          <w:color w:val="000000" w:themeColor="text1"/>
        </w:rPr>
      </w:pPr>
      <w:r w:rsidRPr="0088234B">
        <w:rPr>
          <w:color w:val="000000" w:themeColor="text1"/>
        </w:rPr>
        <w:t>Board vacancies that occur between elections shall be filled as follows:</w:t>
      </w:r>
    </w:p>
    <w:p w14:paraId="18CF8F48" w14:textId="77777777" w:rsidR="005E0D06" w:rsidRPr="0088234B" w:rsidRDefault="005E0D06" w:rsidP="00594C40">
      <w:pPr>
        <w:pStyle w:val="ListParagraph"/>
        <w:numPr>
          <w:ilvl w:val="0"/>
          <w:numId w:val="9"/>
        </w:numPr>
        <w:rPr>
          <w:color w:val="000000" w:themeColor="text1"/>
        </w:rPr>
      </w:pPr>
      <w:r w:rsidRPr="0088234B">
        <w:rPr>
          <w:color w:val="000000" w:themeColor="text1"/>
        </w:rPr>
        <w:t>In the case of vacancy in the office of President: The Vice President becomes President and may serve out the term of the departing president followed by the full term for with the Vice President was originally elected. The Secretary assumes responsibilities as Acting Vice President and Secretary until the next regularly scheduled election, at which point a Vice President should be elected. The Acting Vice President may stand for election as Vice President.</w:t>
      </w:r>
    </w:p>
    <w:p w14:paraId="6DB8750D" w14:textId="77777777" w:rsidR="005E0D06" w:rsidRPr="0088234B" w:rsidRDefault="005E0D06" w:rsidP="00594C40">
      <w:pPr>
        <w:pStyle w:val="ListParagraph"/>
        <w:numPr>
          <w:ilvl w:val="0"/>
          <w:numId w:val="9"/>
        </w:numPr>
        <w:rPr>
          <w:color w:val="000000" w:themeColor="text1"/>
        </w:rPr>
      </w:pPr>
      <w:r w:rsidRPr="0088234B">
        <w:rPr>
          <w:color w:val="000000" w:themeColor="text1"/>
        </w:rPr>
        <w:t>In the case of vacancy in the office of Vice President: The Secretary assumes responsibilities as Acting Vice President and Secretary until the next regularly scheduled election, at which point a Vice President should be elected. The Acting Vice President may stand for election as Vice President.</w:t>
      </w:r>
    </w:p>
    <w:p w14:paraId="586F60E4" w14:textId="77777777" w:rsidR="005E0D06" w:rsidRPr="0088234B" w:rsidRDefault="005E0D06" w:rsidP="00594C40">
      <w:pPr>
        <w:pStyle w:val="ListParagraph"/>
        <w:numPr>
          <w:ilvl w:val="0"/>
          <w:numId w:val="9"/>
        </w:numPr>
        <w:rPr>
          <w:color w:val="000000" w:themeColor="text1"/>
        </w:rPr>
      </w:pPr>
      <w:r w:rsidRPr="0088234B">
        <w:rPr>
          <w:color w:val="000000" w:themeColor="text1"/>
        </w:rPr>
        <w:t xml:space="preserve">In the case of a vacancy in the offices of </w:t>
      </w:r>
      <w:r w:rsidRPr="0088234B">
        <w:rPr>
          <w:color w:val="000000" w:themeColor="text1"/>
          <w:u w:val="dotted"/>
        </w:rPr>
        <w:t>Secretary, Treasurer, or DEIJ Officer</w:t>
      </w:r>
      <w:r w:rsidRPr="0088234B">
        <w:rPr>
          <w:color w:val="000000" w:themeColor="text1"/>
        </w:rPr>
        <w:t>: The Board appoints an acting officer by majority vote. That acting officer may serve out the term of the departing officer and may stand for election to that position at the next regularly scheduled election.</w:t>
      </w:r>
    </w:p>
    <w:p w14:paraId="43E4FDB1" w14:textId="77777777" w:rsidR="005E0D06" w:rsidRPr="0088234B" w:rsidRDefault="005E0D06" w:rsidP="00594C40">
      <w:pPr>
        <w:pStyle w:val="ListParagraph"/>
        <w:numPr>
          <w:ilvl w:val="0"/>
          <w:numId w:val="9"/>
        </w:numPr>
        <w:rPr>
          <w:color w:val="000000" w:themeColor="text1"/>
        </w:rPr>
      </w:pPr>
      <w:r w:rsidRPr="0088234B">
        <w:rPr>
          <w:color w:val="000000" w:themeColor="text1"/>
        </w:rPr>
        <w:lastRenderedPageBreak/>
        <w:t>Vacancies in the offices of a voting Board member will remain open until the next regularly scheduled election, at which time the election should include candidate(s) to complete the term of the vacant position.</w:t>
      </w:r>
    </w:p>
    <w:p w14:paraId="42E55A99" w14:textId="77777777" w:rsidR="005E0D06" w:rsidRPr="0088234B" w:rsidRDefault="005E0D06">
      <w:pPr>
        <w:rPr>
          <w:color w:val="000000" w:themeColor="text1"/>
        </w:rPr>
      </w:pPr>
    </w:p>
    <w:p w14:paraId="73D17D9D" w14:textId="77777777" w:rsidR="005E0D06" w:rsidRPr="0088234B" w:rsidRDefault="005E0D06" w:rsidP="00A745B9">
      <w:pPr>
        <w:pStyle w:val="BodyTextIndent"/>
        <w:jc w:val="center"/>
        <w:rPr>
          <w:b/>
          <w:color w:val="000000" w:themeColor="text1"/>
          <w:sz w:val="24"/>
          <w:szCs w:val="24"/>
        </w:rPr>
      </w:pPr>
      <w:r w:rsidRPr="0088234B">
        <w:rPr>
          <w:b/>
          <w:color w:val="000000" w:themeColor="text1"/>
          <w:sz w:val="24"/>
          <w:szCs w:val="24"/>
        </w:rPr>
        <w:t xml:space="preserve">BYLAW VI – </w:t>
      </w:r>
      <w:bookmarkStart w:id="11" w:name="Tenure"/>
      <w:r w:rsidRPr="0088234B">
        <w:rPr>
          <w:b/>
          <w:color w:val="000000" w:themeColor="text1"/>
          <w:sz w:val="24"/>
          <w:szCs w:val="24"/>
        </w:rPr>
        <w:fldChar w:fldCharType="begin"/>
      </w:r>
      <w:r w:rsidRPr="0088234B">
        <w:rPr>
          <w:b/>
          <w:color w:val="000000" w:themeColor="text1"/>
          <w:sz w:val="24"/>
          <w:szCs w:val="24"/>
        </w:rPr>
        <w:instrText xml:space="preserve"> HYPERLINK  \l "Tenure" \o "[This section describes how the Community leadership is to be elected and terms. INFORMS recommends an election schedule for officers and Board members that maintains some continuity over time." </w:instrText>
      </w:r>
      <w:r w:rsidRPr="0088234B">
        <w:rPr>
          <w:b/>
          <w:color w:val="000000" w:themeColor="text1"/>
          <w:sz w:val="24"/>
          <w:szCs w:val="24"/>
        </w:rPr>
      </w:r>
      <w:r w:rsidRPr="0088234B">
        <w:rPr>
          <w:b/>
          <w:color w:val="000000" w:themeColor="text1"/>
          <w:sz w:val="24"/>
          <w:szCs w:val="24"/>
        </w:rPr>
        <w:fldChar w:fldCharType="separate"/>
      </w:r>
      <w:r w:rsidRPr="0088234B">
        <w:rPr>
          <w:rStyle w:val="Hyperlink"/>
          <w:b/>
          <w:color w:val="000000" w:themeColor="text1"/>
          <w:sz w:val="24"/>
          <w:szCs w:val="24"/>
        </w:rPr>
        <w:t>ELECTION AND TENURE OF OFFICERS</w:t>
      </w:r>
      <w:bookmarkEnd w:id="11"/>
      <w:r w:rsidRPr="0088234B">
        <w:rPr>
          <w:b/>
          <w:color w:val="000000" w:themeColor="text1"/>
          <w:sz w:val="24"/>
          <w:szCs w:val="24"/>
        </w:rPr>
        <w:fldChar w:fldCharType="end"/>
      </w:r>
    </w:p>
    <w:p w14:paraId="46CCEEAA" w14:textId="77777777" w:rsidR="005E0D06" w:rsidRPr="0088234B" w:rsidRDefault="005E0D06">
      <w:pPr>
        <w:pStyle w:val="BodyTextIndent"/>
        <w:jc w:val="center"/>
        <w:rPr>
          <w:b/>
          <w:color w:val="000000" w:themeColor="text1"/>
          <w:sz w:val="24"/>
          <w:szCs w:val="24"/>
        </w:rPr>
      </w:pPr>
    </w:p>
    <w:p w14:paraId="3EECC8B3" w14:textId="77C79834" w:rsidR="005E0D06" w:rsidRPr="0088234B" w:rsidRDefault="005E0D06">
      <w:pPr>
        <w:pStyle w:val="BodyTextIndent"/>
        <w:numPr>
          <w:ilvl w:val="0"/>
          <w:numId w:val="4"/>
        </w:numPr>
        <w:rPr>
          <w:color w:val="000000" w:themeColor="text1"/>
          <w:sz w:val="24"/>
          <w:szCs w:val="24"/>
        </w:rPr>
      </w:pPr>
      <w:r w:rsidRPr="0088234B">
        <w:rPr>
          <w:color w:val="000000" w:themeColor="text1"/>
          <w:sz w:val="24"/>
          <w:szCs w:val="24"/>
        </w:rPr>
        <w:t xml:space="preserve">Every other year, the </w:t>
      </w:r>
      <w:r w:rsidR="002C6D4E" w:rsidRPr="0088234B">
        <w:rPr>
          <w:color w:val="000000" w:themeColor="text1"/>
          <w:sz w:val="24"/>
          <w:szCs w:val="24"/>
        </w:rPr>
        <w:t>Section</w:t>
      </w:r>
      <w:r w:rsidRPr="0088234B">
        <w:rPr>
          <w:color w:val="000000" w:themeColor="text1"/>
          <w:sz w:val="24"/>
          <w:szCs w:val="24"/>
        </w:rPr>
        <w:t xml:space="preserve"> shall elect: (i) a Vice President to serve </w:t>
      </w:r>
      <w:r w:rsidRPr="0088234B">
        <w:rPr>
          <w:color w:val="000000" w:themeColor="text1"/>
          <w:sz w:val="24"/>
          <w:szCs w:val="24"/>
          <w:u w:val="dotted"/>
        </w:rPr>
        <w:t>a two-year term</w:t>
      </w:r>
      <w:r w:rsidRPr="0088234B">
        <w:rPr>
          <w:color w:val="000000" w:themeColor="text1"/>
          <w:sz w:val="24"/>
          <w:szCs w:val="24"/>
        </w:rPr>
        <w:t xml:space="preserve">; (ii) </w:t>
      </w:r>
      <w:r w:rsidRPr="0088234B">
        <w:rPr>
          <w:color w:val="000000" w:themeColor="text1"/>
          <w:sz w:val="24"/>
          <w:szCs w:val="24"/>
          <w:u w:val="dotted"/>
        </w:rPr>
        <w:t>three Board Members to serve two-year terms (assuming six additional voting members on the Board);</w:t>
      </w:r>
      <w:r w:rsidRPr="0088234B">
        <w:rPr>
          <w:color w:val="000000" w:themeColor="text1"/>
          <w:sz w:val="24"/>
          <w:szCs w:val="24"/>
        </w:rPr>
        <w:t xml:space="preserve"> and (iii) other officers as may be required by vacancies that have occurred since the previous election. In “off” years, the </w:t>
      </w:r>
      <w:r w:rsidR="002C6D4E" w:rsidRPr="0088234B">
        <w:rPr>
          <w:color w:val="000000" w:themeColor="text1"/>
          <w:sz w:val="24"/>
          <w:szCs w:val="24"/>
        </w:rPr>
        <w:t>Section</w:t>
      </w:r>
      <w:r w:rsidRPr="0088234B">
        <w:rPr>
          <w:color w:val="000000" w:themeColor="text1"/>
          <w:sz w:val="24"/>
          <w:szCs w:val="24"/>
        </w:rPr>
        <w:t xml:space="preserve"> shall elect: (i) </w:t>
      </w:r>
      <w:r w:rsidRPr="0088234B">
        <w:rPr>
          <w:color w:val="000000" w:themeColor="text1"/>
          <w:sz w:val="24"/>
          <w:szCs w:val="24"/>
          <w:u w:val="dotted"/>
        </w:rPr>
        <w:t>a Secretary, a Treasurer, and a DEIJ Officer</w:t>
      </w:r>
      <w:r w:rsidRPr="0088234B">
        <w:rPr>
          <w:color w:val="000000" w:themeColor="text1"/>
          <w:sz w:val="24"/>
          <w:szCs w:val="24"/>
        </w:rPr>
        <w:t xml:space="preserve"> to serve a </w:t>
      </w:r>
      <w:r w:rsidRPr="0088234B">
        <w:rPr>
          <w:color w:val="000000" w:themeColor="text1"/>
          <w:sz w:val="24"/>
          <w:szCs w:val="24"/>
          <w:u w:val="dotted"/>
        </w:rPr>
        <w:t>two-year</w:t>
      </w:r>
      <w:r w:rsidRPr="0088234B">
        <w:rPr>
          <w:color w:val="000000" w:themeColor="text1"/>
          <w:sz w:val="24"/>
          <w:szCs w:val="24"/>
        </w:rPr>
        <w:t xml:space="preserve"> term; (ii) </w:t>
      </w:r>
      <w:r w:rsidRPr="0088234B">
        <w:rPr>
          <w:color w:val="000000" w:themeColor="text1"/>
          <w:sz w:val="24"/>
          <w:szCs w:val="24"/>
          <w:u w:val="dotted"/>
        </w:rPr>
        <w:t>three Board Members to serve two-year terms (assuming six additional voting members on the Board)</w:t>
      </w:r>
      <w:r w:rsidRPr="0088234B">
        <w:rPr>
          <w:color w:val="000000" w:themeColor="text1"/>
          <w:sz w:val="24"/>
          <w:szCs w:val="24"/>
        </w:rPr>
        <w:t>; and (iii) other officers as may be required by vacancies that have occurred since the previous election.</w:t>
      </w:r>
    </w:p>
    <w:p w14:paraId="1CDC45CF" w14:textId="77777777" w:rsidR="005E0D06" w:rsidRPr="0088234B" w:rsidRDefault="005E0D06" w:rsidP="00C06B20">
      <w:pPr>
        <w:ind w:left="720"/>
        <w:rPr>
          <w:color w:val="000000" w:themeColor="text1"/>
        </w:rPr>
      </w:pPr>
    </w:p>
    <w:p w14:paraId="496ED451" w14:textId="77777777" w:rsidR="005E0D06" w:rsidRPr="0088234B" w:rsidRDefault="005E0D06">
      <w:pPr>
        <w:pStyle w:val="BodyTextIndent"/>
        <w:numPr>
          <w:ilvl w:val="0"/>
          <w:numId w:val="4"/>
        </w:numPr>
        <w:rPr>
          <w:color w:val="000000" w:themeColor="text1"/>
          <w:sz w:val="24"/>
          <w:szCs w:val="24"/>
        </w:rPr>
      </w:pPr>
      <w:r w:rsidRPr="0088234B">
        <w:rPr>
          <w:color w:val="000000" w:themeColor="text1"/>
          <w:sz w:val="24"/>
          <w:szCs w:val="24"/>
        </w:rPr>
        <w:t xml:space="preserve">The Vice President shall succeed to the President position at the completion of their term. </w:t>
      </w:r>
      <w:r w:rsidRPr="0088234B">
        <w:rPr>
          <w:color w:val="000000" w:themeColor="text1"/>
          <w:sz w:val="24"/>
          <w:szCs w:val="24"/>
          <w:u w:val="dotted"/>
        </w:rPr>
        <w:t>After serving as President for a two-year term, the President shall succeed to the Past-President position for a final two-year term.</w:t>
      </w:r>
    </w:p>
    <w:p w14:paraId="3BD3F128" w14:textId="77777777" w:rsidR="005E0D06" w:rsidRPr="0088234B" w:rsidRDefault="005E0D06" w:rsidP="00C06B20">
      <w:pPr>
        <w:ind w:left="720"/>
        <w:rPr>
          <w:color w:val="000000" w:themeColor="text1"/>
        </w:rPr>
      </w:pPr>
    </w:p>
    <w:p w14:paraId="4CD75B2E" w14:textId="77777777" w:rsidR="005E0D06" w:rsidRPr="0088234B" w:rsidRDefault="005E0D06">
      <w:pPr>
        <w:pStyle w:val="BodyTextIndent"/>
        <w:numPr>
          <w:ilvl w:val="0"/>
          <w:numId w:val="4"/>
        </w:numPr>
        <w:rPr>
          <w:color w:val="000000" w:themeColor="text1"/>
          <w:sz w:val="24"/>
          <w:szCs w:val="24"/>
        </w:rPr>
      </w:pPr>
      <w:r w:rsidRPr="0088234B">
        <w:rPr>
          <w:color w:val="000000" w:themeColor="text1"/>
          <w:sz w:val="24"/>
          <w:szCs w:val="24"/>
        </w:rPr>
        <w:t xml:space="preserve">No officer or Board Member, other than the </w:t>
      </w:r>
      <w:r w:rsidRPr="0088234B">
        <w:rPr>
          <w:color w:val="000000" w:themeColor="text1"/>
          <w:sz w:val="24"/>
          <w:szCs w:val="24"/>
          <w:u w:val="dotted"/>
        </w:rPr>
        <w:t>Secretary, Treasurer, or DEIJ Officer,</w:t>
      </w:r>
      <w:r w:rsidRPr="0088234B">
        <w:rPr>
          <w:color w:val="000000" w:themeColor="text1"/>
          <w:sz w:val="24"/>
          <w:szCs w:val="24"/>
        </w:rPr>
        <w:t xml:space="preserve"> who has served a full term shall be eligible for immediate election to the same office. The Secretary and Treasurer may be re-nominated to the same office once following their first election to that office.</w:t>
      </w:r>
    </w:p>
    <w:p w14:paraId="7CD1D0C5" w14:textId="77777777" w:rsidR="005E0D06" w:rsidRPr="0088234B" w:rsidRDefault="005E0D06" w:rsidP="00C06B20">
      <w:pPr>
        <w:ind w:left="720"/>
        <w:rPr>
          <w:color w:val="000000" w:themeColor="text1"/>
        </w:rPr>
      </w:pPr>
    </w:p>
    <w:p w14:paraId="18430656" w14:textId="17801561" w:rsidR="005E0D06" w:rsidRPr="0088234B" w:rsidRDefault="005E0D06" w:rsidP="00175FFE">
      <w:pPr>
        <w:pStyle w:val="BodyTextIndent"/>
        <w:numPr>
          <w:ilvl w:val="0"/>
          <w:numId w:val="4"/>
        </w:numPr>
        <w:rPr>
          <w:color w:val="000000" w:themeColor="text1"/>
          <w:sz w:val="24"/>
          <w:szCs w:val="24"/>
        </w:rPr>
      </w:pPr>
      <w:r w:rsidRPr="0088234B">
        <w:rPr>
          <w:color w:val="000000" w:themeColor="text1"/>
          <w:sz w:val="24"/>
          <w:szCs w:val="24"/>
        </w:rPr>
        <w:t xml:space="preserve">Prior to the annual business meeting, the President shall appoint a Nominating Committee, composed of a chair and at least two additional </w:t>
      </w:r>
      <w:r w:rsidR="002C6D4E" w:rsidRPr="0088234B">
        <w:rPr>
          <w:color w:val="000000" w:themeColor="text1"/>
          <w:sz w:val="24"/>
          <w:szCs w:val="24"/>
        </w:rPr>
        <w:t>Section</w:t>
      </w:r>
      <w:r w:rsidRPr="0088234B">
        <w:rPr>
          <w:color w:val="000000" w:themeColor="text1"/>
          <w:sz w:val="24"/>
          <w:szCs w:val="24"/>
        </w:rPr>
        <w:t xml:space="preserve"> members. The Nominating Committee shall prepare a slate of candidates for each office open for election. At least two nominees are encouraged. For positions with only one nominee, the ballot will include a </w:t>
      </w:r>
      <w:proofErr w:type="gramStart"/>
      <w:r w:rsidRPr="0088234B">
        <w:rPr>
          <w:color w:val="000000" w:themeColor="text1"/>
          <w:sz w:val="24"/>
          <w:szCs w:val="24"/>
        </w:rPr>
        <w:t>write in</w:t>
      </w:r>
      <w:proofErr w:type="gramEnd"/>
      <w:r w:rsidRPr="0088234B">
        <w:rPr>
          <w:color w:val="000000" w:themeColor="text1"/>
          <w:sz w:val="24"/>
          <w:szCs w:val="24"/>
        </w:rPr>
        <w:t xml:space="preserve"> option. Should </w:t>
      </w:r>
      <w:proofErr w:type="gramStart"/>
      <w:r w:rsidRPr="0088234B">
        <w:rPr>
          <w:color w:val="000000" w:themeColor="text1"/>
          <w:sz w:val="24"/>
          <w:szCs w:val="24"/>
        </w:rPr>
        <w:t>a write in</w:t>
      </w:r>
      <w:proofErr w:type="gramEnd"/>
      <w:r w:rsidRPr="0088234B">
        <w:rPr>
          <w:color w:val="000000" w:themeColor="text1"/>
          <w:sz w:val="24"/>
          <w:szCs w:val="24"/>
        </w:rPr>
        <w:t xml:space="preserve"> candidate garner </w:t>
      </w:r>
      <w:proofErr w:type="gramStart"/>
      <w:r w:rsidRPr="0088234B">
        <w:rPr>
          <w:color w:val="000000" w:themeColor="text1"/>
          <w:sz w:val="24"/>
          <w:szCs w:val="24"/>
        </w:rPr>
        <w:t>the majority of</w:t>
      </w:r>
      <w:proofErr w:type="gramEnd"/>
      <w:r w:rsidRPr="0088234B">
        <w:rPr>
          <w:color w:val="000000" w:themeColor="text1"/>
          <w:sz w:val="24"/>
          <w:szCs w:val="24"/>
        </w:rPr>
        <w:t xml:space="preserve"> votes, they must meet the eligibility requirements for office. The preparation of this slate shall include a call to the </w:t>
      </w:r>
      <w:r w:rsidR="002C6D4E" w:rsidRPr="0088234B">
        <w:rPr>
          <w:color w:val="000000" w:themeColor="text1"/>
          <w:sz w:val="24"/>
          <w:szCs w:val="24"/>
        </w:rPr>
        <w:t>Section</w:t>
      </w:r>
      <w:r w:rsidRPr="0088234B">
        <w:rPr>
          <w:color w:val="000000" w:themeColor="text1"/>
          <w:sz w:val="24"/>
          <w:szCs w:val="24"/>
        </w:rPr>
        <w:t xml:space="preserve"> membership requesting nomination</w:t>
      </w:r>
      <w:r w:rsidR="00816A7F" w:rsidRPr="0088234B">
        <w:rPr>
          <w:color w:val="000000" w:themeColor="text1"/>
          <w:sz w:val="24"/>
          <w:szCs w:val="24"/>
        </w:rPr>
        <w:t>s</w:t>
      </w:r>
      <w:r w:rsidRPr="0088234B">
        <w:rPr>
          <w:color w:val="000000" w:themeColor="text1"/>
          <w:sz w:val="24"/>
          <w:szCs w:val="24"/>
        </w:rPr>
        <w:t xml:space="preserve">. The Nominating Committee will submit its nominations to the Vice President who will report these nominations to the </w:t>
      </w:r>
      <w:r w:rsidR="002C6D4E" w:rsidRPr="0088234B">
        <w:rPr>
          <w:color w:val="000000" w:themeColor="text1"/>
          <w:sz w:val="24"/>
          <w:szCs w:val="24"/>
        </w:rPr>
        <w:t>Section</w:t>
      </w:r>
      <w:r w:rsidRPr="0088234B">
        <w:rPr>
          <w:color w:val="000000" w:themeColor="text1"/>
          <w:sz w:val="24"/>
          <w:szCs w:val="24"/>
        </w:rPr>
        <w:t xml:space="preserve"> membership at or before the annual business meeting. </w:t>
      </w:r>
    </w:p>
    <w:p w14:paraId="5E56D2F4" w14:textId="77777777" w:rsidR="005E0D06" w:rsidRPr="0088234B" w:rsidRDefault="005E0D06" w:rsidP="00C06B20">
      <w:pPr>
        <w:ind w:left="720"/>
        <w:rPr>
          <w:color w:val="000000" w:themeColor="text1"/>
        </w:rPr>
      </w:pPr>
    </w:p>
    <w:p w14:paraId="43E7BFF2" w14:textId="39228FB3" w:rsidR="005E0D06" w:rsidRPr="0088234B" w:rsidRDefault="005E0D06">
      <w:pPr>
        <w:pStyle w:val="BodyTextIndent"/>
        <w:numPr>
          <w:ilvl w:val="0"/>
          <w:numId w:val="4"/>
        </w:numPr>
        <w:rPr>
          <w:color w:val="000000" w:themeColor="text1"/>
          <w:sz w:val="24"/>
          <w:szCs w:val="24"/>
        </w:rPr>
      </w:pPr>
      <w:r w:rsidRPr="0088234B">
        <w:rPr>
          <w:color w:val="000000" w:themeColor="text1"/>
          <w:sz w:val="24"/>
          <w:szCs w:val="24"/>
        </w:rPr>
        <w:t xml:space="preserve">Within two weeks after the slate of nominees has been determined and at least one month prior to </w:t>
      </w:r>
      <w:r w:rsidRPr="0088234B">
        <w:rPr>
          <w:color w:val="000000" w:themeColor="text1"/>
          <w:sz w:val="24"/>
          <w:szCs w:val="24"/>
          <w:u w:val="dotted"/>
        </w:rPr>
        <w:t>January 1</w:t>
      </w:r>
      <w:r w:rsidRPr="0088234B">
        <w:rPr>
          <w:color w:val="000000" w:themeColor="text1"/>
          <w:sz w:val="24"/>
          <w:szCs w:val="24"/>
          <w:u w:val="dotted"/>
          <w:vertAlign w:val="superscript"/>
        </w:rPr>
        <w:t>st</w:t>
      </w:r>
      <w:r w:rsidRPr="0088234B">
        <w:rPr>
          <w:color w:val="000000" w:themeColor="text1"/>
          <w:sz w:val="24"/>
          <w:szCs w:val="24"/>
          <w:u w:val="dotted"/>
        </w:rPr>
        <w:t xml:space="preserve"> of the following year</w:t>
      </w:r>
      <w:r w:rsidRPr="0088234B">
        <w:rPr>
          <w:color w:val="000000" w:themeColor="text1"/>
          <w:sz w:val="24"/>
          <w:szCs w:val="24"/>
        </w:rPr>
        <w:t xml:space="preserve">, the </w:t>
      </w:r>
      <w:r w:rsidR="002C6D4E" w:rsidRPr="0088234B">
        <w:rPr>
          <w:color w:val="000000" w:themeColor="text1"/>
          <w:sz w:val="24"/>
          <w:szCs w:val="24"/>
        </w:rPr>
        <w:t>Section</w:t>
      </w:r>
      <w:r w:rsidRPr="0088234B">
        <w:rPr>
          <w:color w:val="000000" w:themeColor="text1"/>
          <w:sz w:val="24"/>
          <w:szCs w:val="24"/>
        </w:rPr>
        <w:t xml:space="preserve"> members who are INFORMS members shall be given the opportunity to vote. Nominees for each office shall be listed alphabetically on the ballot (and so noted). </w:t>
      </w:r>
      <w:r w:rsidRPr="0088234B">
        <w:rPr>
          <w:color w:val="000000" w:themeColor="text1"/>
          <w:sz w:val="24"/>
          <w:szCs w:val="24"/>
          <w:u w:val="dotted"/>
        </w:rPr>
        <w:t>The Secretary is responsible for distributing to the membership ballot forms by electronic mail, web-based, or written form.</w:t>
      </w:r>
      <w:r w:rsidRPr="0088234B">
        <w:rPr>
          <w:color w:val="000000" w:themeColor="text1"/>
          <w:sz w:val="24"/>
          <w:szCs w:val="24"/>
        </w:rPr>
        <w:t xml:space="preserve"> Members must have at least two weeks to submit their votes from the time that the ballots were sent to the membership. The Vice President cannot vote. The Vice President shall be responsible for determining the winners of the election and forwarding that information to the nominees at least one week before January 1</w:t>
      </w:r>
      <w:r w:rsidRPr="0088234B">
        <w:rPr>
          <w:color w:val="000000" w:themeColor="text1"/>
          <w:sz w:val="24"/>
          <w:szCs w:val="24"/>
          <w:vertAlign w:val="superscript"/>
        </w:rPr>
        <w:t>st</w:t>
      </w:r>
      <w:r w:rsidRPr="0088234B">
        <w:rPr>
          <w:color w:val="000000" w:themeColor="text1"/>
          <w:sz w:val="24"/>
          <w:szCs w:val="24"/>
        </w:rPr>
        <w:t>.</w:t>
      </w:r>
    </w:p>
    <w:p w14:paraId="2CBB7092" w14:textId="77777777" w:rsidR="005E0D06" w:rsidRPr="0088234B" w:rsidRDefault="005E0D06" w:rsidP="00C06B20">
      <w:pPr>
        <w:ind w:left="720"/>
        <w:rPr>
          <w:color w:val="000000" w:themeColor="text1"/>
        </w:rPr>
      </w:pPr>
    </w:p>
    <w:p w14:paraId="2DDA59B9" w14:textId="677A938E" w:rsidR="005E0D06" w:rsidRPr="0088234B" w:rsidRDefault="005E0D06">
      <w:pPr>
        <w:pStyle w:val="BodyTextIndent"/>
        <w:numPr>
          <w:ilvl w:val="0"/>
          <w:numId w:val="4"/>
        </w:numPr>
        <w:rPr>
          <w:color w:val="000000" w:themeColor="text1"/>
          <w:sz w:val="24"/>
          <w:szCs w:val="24"/>
        </w:rPr>
      </w:pPr>
      <w:r w:rsidRPr="0088234B">
        <w:rPr>
          <w:color w:val="000000" w:themeColor="text1"/>
          <w:sz w:val="24"/>
          <w:szCs w:val="24"/>
        </w:rPr>
        <w:t xml:space="preserve">The winning candidate for each position shall be the candidate receiving the largest number of votes. Ties </w:t>
      </w:r>
      <w:r w:rsidR="007542B0" w:rsidRPr="0088234B">
        <w:rPr>
          <w:color w:val="000000" w:themeColor="text1"/>
          <w:sz w:val="24"/>
          <w:szCs w:val="24"/>
        </w:rPr>
        <w:t xml:space="preserve">related to elections </w:t>
      </w:r>
      <w:r w:rsidRPr="0088234B">
        <w:rPr>
          <w:color w:val="000000" w:themeColor="text1"/>
          <w:sz w:val="24"/>
          <w:szCs w:val="24"/>
        </w:rPr>
        <w:t>shall be resolved by lot.</w:t>
      </w:r>
      <w:r w:rsidR="00513F3F" w:rsidRPr="0088234B">
        <w:rPr>
          <w:color w:val="000000" w:themeColor="text1"/>
          <w:sz w:val="24"/>
          <w:szCs w:val="24"/>
        </w:rPr>
        <w:t xml:space="preserve"> The candidate to whom the lot shall fall shall be declared the winner.</w:t>
      </w:r>
      <w:r w:rsidR="005A7AB9" w:rsidRPr="0088234B">
        <w:rPr>
          <w:color w:val="000000" w:themeColor="text1"/>
          <w:sz w:val="24"/>
          <w:szCs w:val="24"/>
        </w:rPr>
        <w:t xml:space="preserve"> </w:t>
      </w:r>
    </w:p>
    <w:p w14:paraId="2CB0C907" w14:textId="77777777" w:rsidR="005E0D06" w:rsidRPr="0088234B" w:rsidRDefault="005E0D06" w:rsidP="009E7C0C">
      <w:pPr>
        <w:pStyle w:val="ListParagraph"/>
        <w:rPr>
          <w:color w:val="000000" w:themeColor="text1"/>
        </w:rPr>
      </w:pPr>
    </w:p>
    <w:p w14:paraId="151CDB93" w14:textId="77777777" w:rsidR="005E0D06" w:rsidRPr="0088234B" w:rsidRDefault="005E0D06">
      <w:pPr>
        <w:pStyle w:val="BodyTextIndent"/>
        <w:numPr>
          <w:ilvl w:val="0"/>
          <w:numId w:val="4"/>
        </w:numPr>
        <w:rPr>
          <w:color w:val="000000" w:themeColor="text1"/>
          <w:sz w:val="24"/>
          <w:szCs w:val="24"/>
        </w:rPr>
      </w:pPr>
      <w:r w:rsidRPr="0088234B">
        <w:rPr>
          <w:color w:val="000000" w:themeColor="text1"/>
          <w:sz w:val="24"/>
          <w:szCs w:val="24"/>
        </w:rPr>
        <w:t xml:space="preserve">All elected officers begin their terms on </w:t>
      </w:r>
      <w:r w:rsidRPr="0088234B">
        <w:rPr>
          <w:color w:val="000000" w:themeColor="text1"/>
          <w:sz w:val="24"/>
          <w:szCs w:val="24"/>
          <w:u w:val="dotted"/>
        </w:rPr>
        <w:t>January 1</w:t>
      </w:r>
      <w:r w:rsidRPr="0088234B">
        <w:rPr>
          <w:color w:val="000000" w:themeColor="text1"/>
          <w:sz w:val="24"/>
          <w:szCs w:val="24"/>
          <w:u w:val="dotted"/>
          <w:vertAlign w:val="superscript"/>
        </w:rPr>
        <w:t>st</w:t>
      </w:r>
      <w:r w:rsidRPr="0088234B">
        <w:rPr>
          <w:color w:val="000000" w:themeColor="text1"/>
          <w:sz w:val="24"/>
          <w:szCs w:val="24"/>
        </w:rPr>
        <w:t xml:space="preserve"> immediately following their election.</w:t>
      </w:r>
    </w:p>
    <w:p w14:paraId="0F205B91" w14:textId="77777777" w:rsidR="005E0D06" w:rsidRPr="0088234B" w:rsidRDefault="005E0D06">
      <w:pPr>
        <w:pStyle w:val="BodyTextIndent"/>
        <w:ind w:left="720"/>
        <w:rPr>
          <w:color w:val="000000" w:themeColor="text1"/>
          <w:sz w:val="24"/>
          <w:szCs w:val="24"/>
        </w:rPr>
      </w:pPr>
    </w:p>
    <w:p w14:paraId="67656FE3" w14:textId="77777777" w:rsidR="005E0D06" w:rsidRPr="0088234B" w:rsidRDefault="005E0D06">
      <w:pPr>
        <w:pStyle w:val="BodyTextIndent"/>
        <w:rPr>
          <w:color w:val="000000" w:themeColor="text1"/>
          <w:sz w:val="24"/>
          <w:szCs w:val="24"/>
        </w:rPr>
      </w:pPr>
    </w:p>
    <w:p w14:paraId="398249BB" w14:textId="2D13EC2B" w:rsidR="005E0D06" w:rsidRPr="0088234B" w:rsidRDefault="005E0D06">
      <w:pPr>
        <w:pStyle w:val="BodyTextIndent"/>
        <w:jc w:val="center"/>
        <w:rPr>
          <w:b/>
          <w:color w:val="000000" w:themeColor="text1"/>
          <w:sz w:val="24"/>
          <w:szCs w:val="24"/>
        </w:rPr>
      </w:pPr>
      <w:r w:rsidRPr="0088234B">
        <w:rPr>
          <w:b/>
          <w:color w:val="000000" w:themeColor="text1"/>
          <w:sz w:val="24"/>
          <w:szCs w:val="24"/>
        </w:rPr>
        <w:t xml:space="preserve">BYLAW VII </w:t>
      </w:r>
      <w:r w:rsidR="005A7AB9" w:rsidRPr="0088234B">
        <w:rPr>
          <w:b/>
          <w:color w:val="000000" w:themeColor="text1"/>
          <w:sz w:val="24"/>
          <w:szCs w:val="24"/>
        </w:rPr>
        <w:t>–</w:t>
      </w:r>
      <w:r w:rsidRPr="0088234B">
        <w:rPr>
          <w:b/>
          <w:color w:val="000000" w:themeColor="text1"/>
          <w:sz w:val="24"/>
          <w:szCs w:val="24"/>
        </w:rPr>
        <w:t xml:space="preserve"> </w:t>
      </w:r>
      <w:bookmarkStart w:id="12" w:name="committees"/>
      <w:r w:rsidRPr="0088234B">
        <w:rPr>
          <w:b/>
          <w:color w:val="000000" w:themeColor="text1"/>
          <w:sz w:val="24"/>
          <w:szCs w:val="24"/>
        </w:rPr>
        <w:fldChar w:fldCharType="begin"/>
      </w:r>
      <w:r w:rsidRPr="0088234B">
        <w:rPr>
          <w:b/>
          <w:color w:val="000000" w:themeColor="text1"/>
          <w:sz w:val="24"/>
          <w:szCs w:val="24"/>
        </w:rPr>
        <w:instrText xml:space="preserve"> HYPERLINK  \l "committees" \o "A community may choose to carry out some of its activities through committees. Standing committees should be described in a separate document on policy and procedures. " </w:instrText>
      </w:r>
      <w:r w:rsidRPr="0088234B">
        <w:rPr>
          <w:b/>
          <w:color w:val="000000" w:themeColor="text1"/>
          <w:sz w:val="24"/>
          <w:szCs w:val="24"/>
        </w:rPr>
      </w:r>
      <w:r w:rsidRPr="0088234B">
        <w:rPr>
          <w:b/>
          <w:color w:val="000000" w:themeColor="text1"/>
          <w:sz w:val="24"/>
          <w:szCs w:val="24"/>
        </w:rPr>
        <w:fldChar w:fldCharType="separate"/>
      </w:r>
      <w:r w:rsidRPr="0088234B">
        <w:rPr>
          <w:rStyle w:val="Hyperlink"/>
          <w:b/>
          <w:color w:val="000000" w:themeColor="text1"/>
          <w:sz w:val="24"/>
          <w:szCs w:val="24"/>
        </w:rPr>
        <w:t>COMMITTEES</w:t>
      </w:r>
      <w:bookmarkEnd w:id="12"/>
      <w:r w:rsidRPr="0088234B">
        <w:rPr>
          <w:b/>
          <w:color w:val="000000" w:themeColor="text1"/>
          <w:sz w:val="24"/>
          <w:szCs w:val="24"/>
        </w:rPr>
        <w:fldChar w:fldCharType="end"/>
      </w:r>
    </w:p>
    <w:p w14:paraId="565364D9" w14:textId="77777777" w:rsidR="005E0D06" w:rsidRPr="0088234B" w:rsidRDefault="005E0D06">
      <w:pPr>
        <w:pStyle w:val="BodyTextIndent"/>
        <w:jc w:val="center"/>
        <w:rPr>
          <w:b/>
          <w:color w:val="000000" w:themeColor="text1"/>
          <w:sz w:val="24"/>
          <w:szCs w:val="24"/>
        </w:rPr>
      </w:pPr>
    </w:p>
    <w:p w14:paraId="5850B179" w14:textId="01C0BCBF" w:rsidR="005E0D06" w:rsidRPr="0088234B" w:rsidRDefault="005E0D06">
      <w:pPr>
        <w:pStyle w:val="BodyTextIndent"/>
        <w:rPr>
          <w:color w:val="000000" w:themeColor="text1"/>
          <w:sz w:val="24"/>
          <w:szCs w:val="24"/>
        </w:rPr>
      </w:pPr>
      <w:r w:rsidRPr="0088234B">
        <w:rPr>
          <w:color w:val="000000" w:themeColor="text1"/>
          <w:sz w:val="24"/>
          <w:szCs w:val="24"/>
        </w:rPr>
        <w:t>Any</w:t>
      </w:r>
      <w:r w:rsidR="002E00B8" w:rsidRPr="0088234B">
        <w:rPr>
          <w:color w:val="000000" w:themeColor="text1"/>
          <w:sz w:val="24"/>
          <w:szCs w:val="24"/>
        </w:rPr>
        <w:t xml:space="preserve"> Executive</w:t>
      </w:r>
      <w:r w:rsidRPr="0088234B">
        <w:rPr>
          <w:color w:val="000000" w:themeColor="text1"/>
          <w:sz w:val="24"/>
          <w:szCs w:val="24"/>
        </w:rPr>
        <w:t xml:space="preserve"> Board member may appoint ad hoc committees to assist in carrying out their duties, provided that the term of said committee falls within the</w:t>
      </w:r>
      <w:r w:rsidR="002E00B8" w:rsidRPr="0088234B">
        <w:rPr>
          <w:color w:val="000000" w:themeColor="text1"/>
          <w:sz w:val="24"/>
          <w:szCs w:val="24"/>
        </w:rPr>
        <w:t xml:space="preserve"> Executive</w:t>
      </w:r>
      <w:r w:rsidRPr="0088234B">
        <w:rPr>
          <w:color w:val="000000" w:themeColor="text1"/>
          <w:sz w:val="24"/>
          <w:szCs w:val="24"/>
        </w:rPr>
        <w:t xml:space="preserve"> Board member’s own term of office and provided said committee does not infringe unduly upon the authority of a standing committee or officer. The duties of ad hoc committees shall be specified by the people creating the committees. The designation and appointment of any such committee and the delegation thereto of authority shall not operate to relieve</w:t>
      </w:r>
      <w:r w:rsidR="00633D41" w:rsidRPr="0088234B">
        <w:rPr>
          <w:color w:val="000000" w:themeColor="text1"/>
          <w:sz w:val="24"/>
          <w:szCs w:val="24"/>
        </w:rPr>
        <w:t xml:space="preserve"> Executive</w:t>
      </w:r>
      <w:r w:rsidRPr="0088234B">
        <w:rPr>
          <w:color w:val="000000" w:themeColor="text1"/>
          <w:sz w:val="24"/>
          <w:szCs w:val="24"/>
        </w:rPr>
        <w:t xml:space="preserve"> Board members of any responsibilities to INFORMS imposed upon them by law. Each committee should have a statement that defines how it incorporates DEIJ principles within its membership and activities. Committees that are composed of members who are not </w:t>
      </w:r>
      <w:r w:rsidR="00EF6EE3" w:rsidRPr="0088234B">
        <w:rPr>
          <w:color w:val="000000" w:themeColor="text1"/>
          <w:sz w:val="24"/>
          <w:szCs w:val="24"/>
        </w:rPr>
        <w:t xml:space="preserve">Executive </w:t>
      </w:r>
      <w:r w:rsidRPr="0088234B">
        <w:rPr>
          <w:color w:val="000000" w:themeColor="text1"/>
          <w:sz w:val="24"/>
          <w:szCs w:val="24"/>
        </w:rPr>
        <w:t>Board members are advisory in nature only and are not considered a committee of the</w:t>
      </w:r>
      <w:r w:rsidR="00EF6EE3" w:rsidRPr="0088234B">
        <w:rPr>
          <w:color w:val="000000" w:themeColor="text1"/>
          <w:sz w:val="24"/>
          <w:szCs w:val="24"/>
        </w:rPr>
        <w:t xml:space="preserve"> Executive</w:t>
      </w:r>
      <w:r w:rsidRPr="0088234B">
        <w:rPr>
          <w:color w:val="000000" w:themeColor="text1"/>
          <w:sz w:val="24"/>
          <w:szCs w:val="24"/>
        </w:rPr>
        <w:t xml:space="preserve"> Board and may not exercise any of the powers of the </w:t>
      </w:r>
      <w:r w:rsidR="00EF6EE3" w:rsidRPr="0088234B">
        <w:rPr>
          <w:color w:val="000000" w:themeColor="text1"/>
          <w:sz w:val="24"/>
          <w:szCs w:val="24"/>
        </w:rPr>
        <w:t xml:space="preserve">Executive </w:t>
      </w:r>
      <w:r w:rsidRPr="0088234B">
        <w:rPr>
          <w:color w:val="000000" w:themeColor="text1"/>
          <w:sz w:val="24"/>
          <w:szCs w:val="24"/>
        </w:rPr>
        <w:t xml:space="preserve">Board. In all cases, the terms of the chair(s) and the committee memberships shall cease upon completion of the term of the </w:t>
      </w:r>
      <w:r w:rsidR="00EF6EE3" w:rsidRPr="0088234B">
        <w:rPr>
          <w:color w:val="000000" w:themeColor="text1"/>
          <w:sz w:val="24"/>
          <w:szCs w:val="24"/>
        </w:rPr>
        <w:t xml:space="preserve">Executive </w:t>
      </w:r>
      <w:r w:rsidRPr="0088234B">
        <w:rPr>
          <w:color w:val="000000" w:themeColor="text1"/>
          <w:sz w:val="24"/>
          <w:szCs w:val="24"/>
        </w:rPr>
        <w:t xml:space="preserve">Board member who appointed them. </w:t>
      </w:r>
    </w:p>
    <w:p w14:paraId="2AB5443A" w14:textId="77777777" w:rsidR="005E0D06" w:rsidRPr="0088234B" w:rsidRDefault="005E0D06">
      <w:pPr>
        <w:pStyle w:val="BodyTextIndent"/>
        <w:rPr>
          <w:color w:val="000000" w:themeColor="text1"/>
          <w:sz w:val="24"/>
          <w:szCs w:val="24"/>
        </w:rPr>
      </w:pPr>
    </w:p>
    <w:p w14:paraId="070733AD" w14:textId="77777777" w:rsidR="005E0D06" w:rsidRPr="0088234B" w:rsidRDefault="005E0D06">
      <w:pPr>
        <w:pStyle w:val="BodyTextIndent"/>
        <w:jc w:val="center"/>
        <w:rPr>
          <w:b/>
          <w:color w:val="000000" w:themeColor="text1"/>
          <w:sz w:val="24"/>
          <w:szCs w:val="24"/>
        </w:rPr>
      </w:pPr>
      <w:r w:rsidRPr="0088234B">
        <w:rPr>
          <w:b/>
          <w:color w:val="000000" w:themeColor="text1"/>
          <w:sz w:val="24"/>
          <w:szCs w:val="24"/>
        </w:rPr>
        <w:t xml:space="preserve">BYLAW VIII – </w:t>
      </w:r>
      <w:bookmarkStart w:id="13" w:name="responsibilities"/>
      <w:r w:rsidRPr="0088234B">
        <w:rPr>
          <w:b/>
          <w:color w:val="000000" w:themeColor="text1"/>
          <w:sz w:val="24"/>
          <w:szCs w:val="24"/>
        </w:rPr>
        <w:fldChar w:fldCharType="begin"/>
      </w:r>
      <w:r w:rsidRPr="0088234B">
        <w:rPr>
          <w:b/>
          <w:color w:val="000000" w:themeColor="text1"/>
          <w:sz w:val="24"/>
          <w:szCs w:val="24"/>
        </w:rPr>
        <w:instrText xml:space="preserve"> HYPERLINK  \l "responsibilities" \o "All subdivisions have a common set of responsibilities to the Institute. This section must be included verbatim in all Bylaws." </w:instrText>
      </w:r>
      <w:r w:rsidRPr="0088234B">
        <w:rPr>
          <w:b/>
          <w:color w:val="000000" w:themeColor="text1"/>
          <w:sz w:val="24"/>
          <w:szCs w:val="24"/>
        </w:rPr>
      </w:r>
      <w:r w:rsidRPr="0088234B">
        <w:rPr>
          <w:b/>
          <w:color w:val="000000" w:themeColor="text1"/>
          <w:sz w:val="24"/>
          <w:szCs w:val="24"/>
        </w:rPr>
        <w:fldChar w:fldCharType="separate"/>
      </w:r>
      <w:r w:rsidRPr="0088234B">
        <w:rPr>
          <w:rStyle w:val="Hyperlink"/>
          <w:b/>
          <w:color w:val="000000" w:themeColor="text1"/>
          <w:sz w:val="24"/>
          <w:szCs w:val="24"/>
        </w:rPr>
        <w:t xml:space="preserve">RESPONSIBILITIES TO </w:t>
      </w:r>
      <w:bookmarkEnd w:id="13"/>
      <w:r w:rsidRPr="0088234B">
        <w:rPr>
          <w:rStyle w:val="Hyperlink"/>
          <w:b/>
          <w:color w:val="000000" w:themeColor="text1"/>
          <w:sz w:val="24"/>
          <w:szCs w:val="24"/>
        </w:rPr>
        <w:t>INFORMS</w:t>
      </w:r>
      <w:r w:rsidRPr="0088234B">
        <w:rPr>
          <w:b/>
          <w:color w:val="000000" w:themeColor="text1"/>
          <w:sz w:val="24"/>
          <w:szCs w:val="24"/>
        </w:rPr>
        <w:fldChar w:fldCharType="end"/>
      </w:r>
    </w:p>
    <w:p w14:paraId="3A5615B7" w14:textId="77777777" w:rsidR="005E0D06" w:rsidRPr="0088234B" w:rsidRDefault="005E0D06">
      <w:pPr>
        <w:pStyle w:val="BodyTextIndent"/>
        <w:jc w:val="center"/>
        <w:rPr>
          <w:b/>
          <w:color w:val="000000" w:themeColor="text1"/>
          <w:sz w:val="24"/>
          <w:szCs w:val="24"/>
        </w:rPr>
      </w:pPr>
    </w:p>
    <w:p w14:paraId="138BEB38" w14:textId="74DEDBC1" w:rsidR="005E0D06" w:rsidRPr="0088234B" w:rsidRDefault="005E0D06">
      <w:pPr>
        <w:pStyle w:val="BodyTextIndent"/>
        <w:numPr>
          <w:ilvl w:val="0"/>
          <w:numId w:val="5"/>
        </w:numPr>
        <w:rPr>
          <w:color w:val="000000" w:themeColor="text1"/>
          <w:sz w:val="24"/>
          <w:szCs w:val="24"/>
        </w:rPr>
      </w:pPr>
      <w:r w:rsidRPr="0088234B">
        <w:rPr>
          <w:color w:val="000000" w:themeColor="text1"/>
          <w:sz w:val="24"/>
          <w:szCs w:val="24"/>
        </w:rPr>
        <w:t xml:space="preserve">All </w:t>
      </w:r>
      <w:r w:rsidR="002C6D4E" w:rsidRPr="0088234B">
        <w:rPr>
          <w:color w:val="000000" w:themeColor="text1"/>
          <w:sz w:val="24"/>
          <w:szCs w:val="24"/>
        </w:rPr>
        <w:t>Section</w:t>
      </w:r>
      <w:r w:rsidRPr="0088234B">
        <w:rPr>
          <w:color w:val="000000" w:themeColor="text1"/>
          <w:sz w:val="24"/>
          <w:szCs w:val="24"/>
        </w:rPr>
        <w:t xml:space="preserve"> activities must be consistent with the provisions of the INFORMS Constitution, Bylaws and P&amp;P, and with the dignity of a professional association and the nonprofit status of INFORMS. A subdivision may be disbanded: (a) on grounds of professional or financial irresponsibility; (b) if it becomes inactive; (c) if its membership falls below the minimum number required, according to INFORMS P&amp;P</w:t>
      </w:r>
      <w:r w:rsidR="00816A7F" w:rsidRPr="0088234B">
        <w:rPr>
          <w:color w:val="000000" w:themeColor="text1"/>
          <w:sz w:val="24"/>
          <w:szCs w:val="24"/>
        </w:rPr>
        <w:t>; or (d) if it fails to comply with the provision of the INFORMS Constitution, Bylaws, and P&amp;P, including but not limited to failing to provide required reports</w:t>
      </w:r>
      <w:r w:rsidR="00793F37" w:rsidRPr="0088234B">
        <w:rPr>
          <w:color w:val="000000" w:themeColor="text1"/>
          <w:sz w:val="24"/>
          <w:szCs w:val="24"/>
        </w:rPr>
        <w:t xml:space="preserve"> or failing to revise Bylaws in accordance with Section IX(6)</w:t>
      </w:r>
      <w:r w:rsidRPr="0088234B">
        <w:rPr>
          <w:color w:val="000000" w:themeColor="text1"/>
          <w:sz w:val="24"/>
          <w:szCs w:val="24"/>
        </w:rPr>
        <w:t xml:space="preserve">. A subdivision’s assets ultimately belong to INFORMS and shall revert to INFORMS </w:t>
      </w:r>
      <w:proofErr w:type="gramStart"/>
      <w:r w:rsidRPr="0088234B">
        <w:rPr>
          <w:color w:val="000000" w:themeColor="text1"/>
          <w:sz w:val="24"/>
          <w:szCs w:val="24"/>
        </w:rPr>
        <w:t>in the event that</w:t>
      </w:r>
      <w:proofErr w:type="gramEnd"/>
      <w:r w:rsidRPr="0088234B">
        <w:rPr>
          <w:color w:val="000000" w:themeColor="text1"/>
          <w:sz w:val="24"/>
          <w:szCs w:val="24"/>
        </w:rPr>
        <w:t xml:space="preserve"> the subdivision is disbanded or otherwise ceases to be a subdivision of INFORMS. </w:t>
      </w:r>
    </w:p>
    <w:p w14:paraId="79CB7FBC" w14:textId="77777777" w:rsidR="005E0D06" w:rsidRPr="0088234B" w:rsidRDefault="005E0D06" w:rsidP="003F2116">
      <w:pPr>
        <w:pStyle w:val="BodyTextIndent"/>
        <w:ind w:left="720"/>
        <w:rPr>
          <w:color w:val="000000" w:themeColor="text1"/>
          <w:sz w:val="24"/>
          <w:szCs w:val="24"/>
        </w:rPr>
      </w:pPr>
    </w:p>
    <w:p w14:paraId="0EF03893" w14:textId="59725BCF" w:rsidR="005E0D06" w:rsidRPr="0088234B" w:rsidRDefault="005E0D06">
      <w:pPr>
        <w:pStyle w:val="BodyTextIndent"/>
        <w:numPr>
          <w:ilvl w:val="0"/>
          <w:numId w:val="5"/>
        </w:numPr>
        <w:rPr>
          <w:color w:val="000000" w:themeColor="text1"/>
          <w:sz w:val="24"/>
          <w:szCs w:val="24"/>
        </w:rPr>
      </w:pPr>
      <w:r w:rsidRPr="0088234B">
        <w:rPr>
          <w:color w:val="000000" w:themeColor="text1"/>
          <w:sz w:val="24"/>
          <w:szCs w:val="24"/>
        </w:rPr>
        <w:t xml:space="preserve">The </w:t>
      </w:r>
      <w:r w:rsidR="002C6D4E" w:rsidRPr="0088234B">
        <w:rPr>
          <w:color w:val="000000" w:themeColor="text1"/>
          <w:sz w:val="24"/>
          <w:szCs w:val="24"/>
        </w:rPr>
        <w:t>Section</w:t>
      </w:r>
      <w:r w:rsidRPr="0088234B">
        <w:rPr>
          <w:color w:val="000000" w:themeColor="text1"/>
          <w:sz w:val="24"/>
          <w:szCs w:val="24"/>
        </w:rPr>
        <w:t xml:space="preserve"> shall not maintain any bank account separate from accounts owned by INFORMS.</w:t>
      </w:r>
    </w:p>
    <w:p w14:paraId="30B71AD2" w14:textId="77777777" w:rsidR="005E0D06" w:rsidRPr="0088234B" w:rsidRDefault="005E0D06" w:rsidP="003F2116">
      <w:pPr>
        <w:pStyle w:val="BodyTextIndent"/>
        <w:ind w:left="720"/>
        <w:rPr>
          <w:color w:val="000000" w:themeColor="text1"/>
          <w:sz w:val="24"/>
          <w:szCs w:val="24"/>
        </w:rPr>
      </w:pPr>
    </w:p>
    <w:p w14:paraId="7B8CC5B3" w14:textId="22D952E9" w:rsidR="005E0D06" w:rsidRPr="0088234B" w:rsidRDefault="005E0D06">
      <w:pPr>
        <w:pStyle w:val="BodyTextIndent"/>
        <w:numPr>
          <w:ilvl w:val="0"/>
          <w:numId w:val="5"/>
        </w:numPr>
        <w:rPr>
          <w:color w:val="000000" w:themeColor="text1"/>
          <w:sz w:val="24"/>
          <w:szCs w:val="24"/>
        </w:rPr>
      </w:pPr>
      <w:r w:rsidRPr="0088234B">
        <w:rPr>
          <w:color w:val="000000" w:themeColor="text1"/>
          <w:sz w:val="24"/>
          <w:szCs w:val="24"/>
        </w:rPr>
        <w:t xml:space="preserve">The </w:t>
      </w:r>
      <w:r w:rsidR="002C6D4E" w:rsidRPr="0088234B">
        <w:rPr>
          <w:color w:val="000000" w:themeColor="text1"/>
          <w:sz w:val="24"/>
          <w:szCs w:val="24"/>
        </w:rPr>
        <w:t>Section</w:t>
      </w:r>
      <w:r w:rsidRPr="0088234B">
        <w:rPr>
          <w:color w:val="000000" w:themeColor="text1"/>
          <w:sz w:val="24"/>
          <w:szCs w:val="24"/>
        </w:rPr>
        <w:t xml:space="preserve"> shall file an activity report annually with the </w:t>
      </w:r>
      <w:proofErr w:type="gramStart"/>
      <w:r w:rsidRPr="0088234B">
        <w:rPr>
          <w:color w:val="000000" w:themeColor="text1"/>
          <w:sz w:val="24"/>
          <w:szCs w:val="24"/>
        </w:rPr>
        <w:t>INFORMS Business</w:t>
      </w:r>
      <w:proofErr w:type="gramEnd"/>
      <w:r w:rsidRPr="0088234B">
        <w:rPr>
          <w:color w:val="000000" w:themeColor="text1"/>
          <w:sz w:val="24"/>
          <w:szCs w:val="24"/>
        </w:rPr>
        <w:t xml:space="preserve"> Office describing </w:t>
      </w:r>
      <w:r w:rsidR="002C6D4E" w:rsidRPr="0088234B">
        <w:rPr>
          <w:color w:val="000000" w:themeColor="text1"/>
          <w:sz w:val="24"/>
          <w:szCs w:val="24"/>
        </w:rPr>
        <w:t>Section</w:t>
      </w:r>
      <w:r w:rsidRPr="0088234B">
        <w:rPr>
          <w:color w:val="000000" w:themeColor="text1"/>
          <w:sz w:val="24"/>
          <w:szCs w:val="24"/>
        </w:rPr>
        <w:t xml:space="preserve"> activities during the past January 1 through December 31. It shall be filed no later than January 31. </w:t>
      </w:r>
    </w:p>
    <w:p w14:paraId="628954F1" w14:textId="77777777" w:rsidR="005E0D06" w:rsidRPr="0088234B" w:rsidRDefault="005E0D06" w:rsidP="00594C40">
      <w:pPr>
        <w:pStyle w:val="ListParagraph"/>
        <w:rPr>
          <w:color w:val="000000" w:themeColor="text1"/>
        </w:rPr>
      </w:pPr>
    </w:p>
    <w:p w14:paraId="498C9790" w14:textId="41A9BD9E" w:rsidR="005E0D06" w:rsidRPr="0088234B" w:rsidRDefault="005E0D06">
      <w:pPr>
        <w:pStyle w:val="BodyTextIndent"/>
        <w:numPr>
          <w:ilvl w:val="0"/>
          <w:numId w:val="5"/>
        </w:numPr>
        <w:rPr>
          <w:color w:val="000000" w:themeColor="text1"/>
          <w:sz w:val="24"/>
          <w:szCs w:val="24"/>
        </w:rPr>
      </w:pPr>
      <w:r w:rsidRPr="0088234B">
        <w:rPr>
          <w:color w:val="000000" w:themeColor="text1"/>
          <w:sz w:val="24"/>
          <w:szCs w:val="24"/>
        </w:rPr>
        <w:t xml:space="preserve">The </w:t>
      </w:r>
      <w:r w:rsidR="002C6D4E" w:rsidRPr="0088234B">
        <w:rPr>
          <w:color w:val="000000" w:themeColor="text1"/>
          <w:sz w:val="24"/>
          <w:szCs w:val="24"/>
        </w:rPr>
        <w:t>Section</w:t>
      </w:r>
      <w:r w:rsidRPr="0088234B">
        <w:rPr>
          <w:color w:val="000000" w:themeColor="text1"/>
          <w:sz w:val="24"/>
          <w:szCs w:val="24"/>
        </w:rPr>
        <w:t xml:space="preserve"> shall notify INFORMS </w:t>
      </w:r>
      <w:proofErr w:type="gramStart"/>
      <w:r w:rsidRPr="0088234B">
        <w:rPr>
          <w:color w:val="000000" w:themeColor="text1"/>
          <w:sz w:val="24"/>
          <w:szCs w:val="24"/>
        </w:rPr>
        <w:t>on</w:t>
      </w:r>
      <w:proofErr w:type="gramEnd"/>
      <w:r w:rsidRPr="0088234B">
        <w:rPr>
          <w:color w:val="000000" w:themeColor="text1"/>
          <w:sz w:val="24"/>
          <w:szCs w:val="24"/>
        </w:rPr>
        <w:t xml:space="preserve"> the results of the elections immediately following the elections. </w:t>
      </w:r>
    </w:p>
    <w:p w14:paraId="319F4C60" w14:textId="77777777" w:rsidR="005E0D06" w:rsidRPr="0088234B" w:rsidRDefault="005E0D06" w:rsidP="00594C40">
      <w:pPr>
        <w:pStyle w:val="ListParagraph"/>
        <w:rPr>
          <w:color w:val="000000" w:themeColor="text1"/>
        </w:rPr>
      </w:pPr>
    </w:p>
    <w:p w14:paraId="4741C947" w14:textId="0C25F84E" w:rsidR="005E0D06" w:rsidRPr="0088234B" w:rsidRDefault="005E0D06">
      <w:pPr>
        <w:pStyle w:val="BodyTextIndent"/>
        <w:numPr>
          <w:ilvl w:val="0"/>
          <w:numId w:val="5"/>
        </w:numPr>
        <w:rPr>
          <w:color w:val="000000" w:themeColor="text1"/>
          <w:sz w:val="24"/>
          <w:szCs w:val="24"/>
        </w:rPr>
      </w:pPr>
      <w:r w:rsidRPr="0088234B">
        <w:rPr>
          <w:color w:val="000000" w:themeColor="text1"/>
          <w:sz w:val="24"/>
          <w:szCs w:val="24"/>
        </w:rPr>
        <w:t xml:space="preserve">The </w:t>
      </w:r>
      <w:r w:rsidR="002C6D4E" w:rsidRPr="0088234B">
        <w:rPr>
          <w:color w:val="000000" w:themeColor="text1"/>
          <w:sz w:val="24"/>
          <w:szCs w:val="24"/>
        </w:rPr>
        <w:t>Section</w:t>
      </w:r>
      <w:r w:rsidRPr="0088234B">
        <w:rPr>
          <w:color w:val="000000" w:themeColor="text1"/>
          <w:sz w:val="24"/>
          <w:szCs w:val="24"/>
        </w:rPr>
        <w:t xml:space="preserve"> shall also provide information or file reports throughout the year as reasonably requested by the INFORMS Board of Directors or officers of INFORMS.</w:t>
      </w:r>
    </w:p>
    <w:p w14:paraId="41D390CB" w14:textId="77777777" w:rsidR="005E0D06" w:rsidRPr="0088234B" w:rsidRDefault="005E0D06" w:rsidP="00891E84">
      <w:pPr>
        <w:pStyle w:val="ListParagraph"/>
        <w:rPr>
          <w:color w:val="000000" w:themeColor="text1"/>
        </w:rPr>
      </w:pPr>
    </w:p>
    <w:p w14:paraId="6C669A14" w14:textId="62C64839" w:rsidR="005E0D06" w:rsidRPr="0088234B" w:rsidRDefault="005E0D06" w:rsidP="006E04E5">
      <w:pPr>
        <w:pStyle w:val="BodyTextIndent"/>
        <w:numPr>
          <w:ilvl w:val="0"/>
          <w:numId w:val="5"/>
        </w:numPr>
        <w:rPr>
          <w:color w:val="000000" w:themeColor="text1"/>
          <w:sz w:val="24"/>
          <w:szCs w:val="24"/>
          <w:u w:val="dotted"/>
        </w:rPr>
      </w:pPr>
      <w:r w:rsidRPr="0088234B">
        <w:rPr>
          <w:color w:val="000000" w:themeColor="text1"/>
          <w:sz w:val="24"/>
          <w:szCs w:val="24"/>
          <w:u w:val="dotted"/>
        </w:rPr>
        <w:lastRenderedPageBreak/>
        <w:t xml:space="preserve">The </w:t>
      </w:r>
      <w:r w:rsidR="002C6D4E" w:rsidRPr="0088234B">
        <w:rPr>
          <w:color w:val="000000" w:themeColor="text1"/>
          <w:sz w:val="24"/>
          <w:szCs w:val="24"/>
          <w:u w:val="dotted"/>
        </w:rPr>
        <w:t>Section</w:t>
      </w:r>
      <w:r w:rsidRPr="0088234B">
        <w:rPr>
          <w:color w:val="000000" w:themeColor="text1"/>
          <w:sz w:val="24"/>
          <w:szCs w:val="24"/>
          <w:u w:val="dotted"/>
        </w:rPr>
        <w:t xml:space="preserve"> shall follow all INFORMS P&amp;P when publishing journals and when entering into related agreements with other institutions. The </w:t>
      </w:r>
      <w:r w:rsidR="002C6D4E" w:rsidRPr="0088234B">
        <w:rPr>
          <w:color w:val="000000" w:themeColor="text1"/>
          <w:sz w:val="24"/>
          <w:szCs w:val="24"/>
          <w:u w:val="dotted"/>
        </w:rPr>
        <w:t>Section</w:t>
      </w:r>
      <w:r w:rsidRPr="0088234B">
        <w:rPr>
          <w:color w:val="000000" w:themeColor="text1"/>
          <w:sz w:val="24"/>
          <w:szCs w:val="24"/>
          <w:u w:val="dotted"/>
        </w:rPr>
        <w:t xml:space="preserve"> may sponsor or co-sponsor journal activities with other institutions having related missions upon requesting and receiving </w:t>
      </w:r>
      <w:r w:rsidR="008067CD" w:rsidRPr="0088234B">
        <w:rPr>
          <w:color w:val="000000" w:themeColor="text1"/>
          <w:sz w:val="24"/>
          <w:szCs w:val="24"/>
          <w:u w:val="dotted"/>
        </w:rPr>
        <w:t xml:space="preserve">written </w:t>
      </w:r>
      <w:r w:rsidRPr="0088234B">
        <w:rPr>
          <w:color w:val="000000" w:themeColor="text1"/>
          <w:sz w:val="24"/>
          <w:szCs w:val="24"/>
          <w:u w:val="dotted"/>
        </w:rPr>
        <w:t>approval from the INFORMS Vice Presidents specified in INFORMS P&amp;P. Subdivision officers are responsible for tracking and maintaining these journal-related agreements throughout each year, and for renewing approval of these agreements with the INFORMS Vice President(s) on a yearly basis if there is interest in maintaining or revising any current relationship.</w:t>
      </w:r>
      <w:r w:rsidR="002B292C" w:rsidRPr="0088234B">
        <w:rPr>
          <w:color w:val="000000" w:themeColor="text1"/>
          <w:sz w:val="24"/>
          <w:szCs w:val="24"/>
          <w:u w:val="dotted"/>
        </w:rPr>
        <w:t xml:space="preserve"> </w:t>
      </w:r>
      <w:r w:rsidR="002B292C" w:rsidRPr="0088234B">
        <w:rPr>
          <w:color w:val="000000" w:themeColor="text1"/>
          <w:sz w:val="24"/>
          <w:szCs w:val="24"/>
        </w:rPr>
        <w:t>The INFORMS Board alone has the authority to commit INFORMS or any of its subdivisions to a contract. Review and approval of contracts are delegated to the Executive Director.</w:t>
      </w:r>
      <w:r w:rsidRPr="0088234B">
        <w:rPr>
          <w:color w:val="000000" w:themeColor="text1"/>
          <w:sz w:val="24"/>
          <w:szCs w:val="24"/>
          <w:u w:val="dotted"/>
        </w:rPr>
        <w:br/>
      </w:r>
    </w:p>
    <w:p w14:paraId="3731E568" w14:textId="43EEB5C8" w:rsidR="005E0D06" w:rsidRPr="0088234B" w:rsidRDefault="005E0D06" w:rsidP="006E04E5">
      <w:pPr>
        <w:pStyle w:val="BodyTextIndent"/>
        <w:numPr>
          <w:ilvl w:val="0"/>
          <w:numId w:val="5"/>
        </w:numPr>
        <w:rPr>
          <w:color w:val="000000" w:themeColor="text1"/>
          <w:sz w:val="24"/>
          <w:szCs w:val="24"/>
          <w:u w:val="dotted"/>
        </w:rPr>
      </w:pPr>
      <w:r w:rsidRPr="0088234B">
        <w:rPr>
          <w:color w:val="000000" w:themeColor="text1"/>
          <w:sz w:val="24"/>
          <w:szCs w:val="24"/>
          <w:u w:val="dotted"/>
        </w:rPr>
        <w:t xml:space="preserve">The </w:t>
      </w:r>
      <w:r w:rsidR="002C6D4E" w:rsidRPr="0088234B">
        <w:rPr>
          <w:color w:val="000000" w:themeColor="text1"/>
          <w:sz w:val="24"/>
          <w:szCs w:val="24"/>
          <w:u w:val="dotted"/>
        </w:rPr>
        <w:t>Section</w:t>
      </w:r>
      <w:r w:rsidRPr="0088234B">
        <w:rPr>
          <w:color w:val="000000" w:themeColor="text1"/>
          <w:sz w:val="24"/>
          <w:szCs w:val="24"/>
          <w:u w:val="dotted"/>
        </w:rPr>
        <w:t xml:space="preserve"> shall follow all INFORMS P&amp;P when sponsoring or co-sponsoring conferences or meetings with other institutions having related missions upon requesting and receiving </w:t>
      </w:r>
      <w:r w:rsidR="008067CD" w:rsidRPr="0088234B">
        <w:rPr>
          <w:color w:val="000000" w:themeColor="text1"/>
          <w:sz w:val="24"/>
          <w:szCs w:val="24"/>
          <w:u w:val="dotted"/>
        </w:rPr>
        <w:t xml:space="preserve">written </w:t>
      </w:r>
      <w:r w:rsidRPr="0088234B">
        <w:rPr>
          <w:color w:val="000000" w:themeColor="text1"/>
          <w:sz w:val="24"/>
          <w:szCs w:val="24"/>
          <w:u w:val="dotted"/>
        </w:rPr>
        <w:t>approval from the INFORMS Vice Presidents specified in INFORMS P&amp;P. Subdivision officers are responsible for tracking and maintaining these meeting-related agreements throughout each year, and for renewing approval of these agreements with the INFORMS Vice President(s) on a yearly basis if there is interest in maintaining or revising any current relationship.</w:t>
      </w:r>
      <w:r w:rsidR="002B292C" w:rsidRPr="0088234B">
        <w:rPr>
          <w:color w:val="000000" w:themeColor="text1"/>
          <w:sz w:val="24"/>
          <w:szCs w:val="24"/>
        </w:rPr>
        <w:t xml:space="preserve"> The INFORMS Board alone has the authority to commit INFORMS or any of its subdivisions to a contract. Review and approval of contracts are delegated to the Executive Director.</w:t>
      </w:r>
    </w:p>
    <w:p w14:paraId="103A8F3D" w14:textId="77777777" w:rsidR="005E0D06" w:rsidRPr="0088234B" w:rsidRDefault="005E0D06" w:rsidP="003F2116">
      <w:pPr>
        <w:pStyle w:val="BodyTextIndent"/>
        <w:ind w:left="720"/>
        <w:rPr>
          <w:color w:val="000000" w:themeColor="text1"/>
          <w:sz w:val="24"/>
          <w:szCs w:val="24"/>
        </w:rPr>
      </w:pPr>
    </w:p>
    <w:p w14:paraId="3195E370" w14:textId="37D358BC" w:rsidR="005E0D06" w:rsidRPr="0088234B" w:rsidRDefault="005E0D06" w:rsidP="005A6366">
      <w:pPr>
        <w:pStyle w:val="BodyTextIndent"/>
        <w:numPr>
          <w:ilvl w:val="0"/>
          <w:numId w:val="5"/>
        </w:numPr>
        <w:rPr>
          <w:color w:val="000000" w:themeColor="text1"/>
          <w:sz w:val="24"/>
          <w:szCs w:val="24"/>
        </w:rPr>
      </w:pPr>
      <w:r w:rsidRPr="0088234B">
        <w:rPr>
          <w:color w:val="000000" w:themeColor="text1"/>
          <w:sz w:val="24"/>
          <w:szCs w:val="24"/>
        </w:rPr>
        <w:t xml:space="preserve">Neither INFORMS nor the INFORMS Board of Directors, by granting a charter to the </w:t>
      </w:r>
      <w:r w:rsidR="002C6D4E" w:rsidRPr="0088234B">
        <w:rPr>
          <w:color w:val="000000" w:themeColor="text1"/>
          <w:sz w:val="24"/>
          <w:szCs w:val="24"/>
        </w:rPr>
        <w:t>Section</w:t>
      </w:r>
      <w:r w:rsidRPr="0088234B">
        <w:rPr>
          <w:color w:val="000000" w:themeColor="text1"/>
          <w:sz w:val="24"/>
          <w:szCs w:val="24"/>
        </w:rPr>
        <w:t xml:space="preserve">, assumes any liability or responsibility for any obligations of any kind incurred by the </w:t>
      </w:r>
      <w:r w:rsidR="002C6D4E" w:rsidRPr="0088234B">
        <w:rPr>
          <w:color w:val="000000" w:themeColor="text1"/>
          <w:sz w:val="24"/>
          <w:szCs w:val="24"/>
        </w:rPr>
        <w:t>Section</w:t>
      </w:r>
      <w:r w:rsidRPr="0088234B">
        <w:rPr>
          <w:color w:val="000000" w:themeColor="text1"/>
          <w:sz w:val="24"/>
          <w:szCs w:val="24"/>
        </w:rPr>
        <w:t xml:space="preserve"> unless prior written approval is obtained. The INFORMS Board alone has the authority to commit INFORMS or any of its subdivisions to a contract. Review and approval of contracts are delegated to the Executive Director. </w:t>
      </w:r>
    </w:p>
    <w:p w14:paraId="5E431614" w14:textId="77777777" w:rsidR="005E0D06" w:rsidRPr="0088234B" w:rsidRDefault="005E0D06" w:rsidP="00891E84">
      <w:pPr>
        <w:pStyle w:val="BodyTextIndent"/>
        <w:ind w:left="720"/>
        <w:rPr>
          <w:color w:val="000000" w:themeColor="text1"/>
          <w:sz w:val="24"/>
          <w:szCs w:val="24"/>
        </w:rPr>
      </w:pPr>
    </w:p>
    <w:p w14:paraId="4EB2E7AA" w14:textId="7277AB8A" w:rsidR="005E0D06" w:rsidRPr="0088234B" w:rsidRDefault="005E0D06">
      <w:pPr>
        <w:pStyle w:val="BodyTextIndent"/>
        <w:jc w:val="center"/>
        <w:rPr>
          <w:b/>
          <w:color w:val="000000" w:themeColor="text1"/>
          <w:sz w:val="24"/>
          <w:szCs w:val="24"/>
        </w:rPr>
      </w:pPr>
      <w:r w:rsidRPr="0088234B">
        <w:rPr>
          <w:b/>
          <w:color w:val="000000" w:themeColor="text1"/>
          <w:sz w:val="24"/>
          <w:szCs w:val="24"/>
        </w:rPr>
        <w:t xml:space="preserve">BYLAW IX – </w:t>
      </w:r>
      <w:r w:rsidR="00113E7B" w:rsidRPr="0088234B">
        <w:rPr>
          <w:rStyle w:val="Hyperlink"/>
          <w:b/>
          <w:bCs/>
          <w:color w:val="000000" w:themeColor="text1"/>
          <w:sz w:val="24"/>
          <w:szCs w:val="24"/>
        </w:rPr>
        <w:t xml:space="preserve">APPROVAL OF BYLAWS AND </w:t>
      </w:r>
      <w:r w:rsidRPr="0088234B">
        <w:rPr>
          <w:rStyle w:val="Hyperlink"/>
          <w:b/>
          <w:bCs/>
          <w:color w:val="000000" w:themeColor="text1"/>
          <w:sz w:val="24"/>
          <w:szCs w:val="24"/>
        </w:rPr>
        <w:t>AMENDMENTS</w:t>
      </w:r>
    </w:p>
    <w:p w14:paraId="406E3BE6" w14:textId="77777777" w:rsidR="005E0D06" w:rsidRPr="0088234B" w:rsidRDefault="005E0D06">
      <w:pPr>
        <w:pStyle w:val="BodyTextIndent"/>
        <w:jc w:val="center"/>
        <w:rPr>
          <w:b/>
          <w:color w:val="000000" w:themeColor="text1"/>
          <w:sz w:val="24"/>
          <w:szCs w:val="24"/>
        </w:rPr>
      </w:pPr>
    </w:p>
    <w:p w14:paraId="5FFCC9E8" w14:textId="60B3ABD9" w:rsidR="005E0D06" w:rsidRPr="0088234B" w:rsidRDefault="005E0D06">
      <w:pPr>
        <w:pStyle w:val="BodyTextIndent"/>
        <w:numPr>
          <w:ilvl w:val="0"/>
          <w:numId w:val="6"/>
        </w:numPr>
        <w:rPr>
          <w:color w:val="000000" w:themeColor="text1"/>
          <w:sz w:val="24"/>
          <w:szCs w:val="24"/>
        </w:rPr>
      </w:pPr>
      <w:r w:rsidRPr="0088234B">
        <w:rPr>
          <w:color w:val="000000" w:themeColor="text1"/>
          <w:sz w:val="24"/>
          <w:szCs w:val="24"/>
        </w:rPr>
        <w:t xml:space="preserve">Proposed amendments to these bylaws that are consistent with those of INFORMS, may be initiated either by action of the </w:t>
      </w:r>
      <w:r w:rsidR="002C6D4E" w:rsidRPr="0088234B">
        <w:rPr>
          <w:color w:val="000000" w:themeColor="text1"/>
          <w:sz w:val="24"/>
          <w:szCs w:val="24"/>
        </w:rPr>
        <w:t>Section</w:t>
      </w:r>
      <w:r w:rsidRPr="0088234B">
        <w:rPr>
          <w:color w:val="000000" w:themeColor="text1"/>
          <w:sz w:val="24"/>
          <w:szCs w:val="24"/>
        </w:rPr>
        <w:t xml:space="preserve"> Board or by a petition to the President signed by 10% of the membership or 15 members of the </w:t>
      </w:r>
      <w:r w:rsidR="002C6D4E" w:rsidRPr="0088234B">
        <w:rPr>
          <w:color w:val="000000" w:themeColor="text1"/>
          <w:sz w:val="24"/>
          <w:szCs w:val="24"/>
        </w:rPr>
        <w:t>Section</w:t>
      </w:r>
      <w:r w:rsidRPr="0088234B">
        <w:rPr>
          <w:color w:val="000000" w:themeColor="text1"/>
          <w:sz w:val="24"/>
          <w:szCs w:val="24"/>
        </w:rPr>
        <w:t xml:space="preserve">, whichever is larger. The Secretary shall distribute copies of the proposed change to all members of the </w:t>
      </w:r>
      <w:r w:rsidR="002C6D4E" w:rsidRPr="0088234B">
        <w:rPr>
          <w:color w:val="000000" w:themeColor="text1"/>
          <w:sz w:val="24"/>
          <w:szCs w:val="24"/>
        </w:rPr>
        <w:t>Section</w:t>
      </w:r>
      <w:r w:rsidRPr="0088234B">
        <w:rPr>
          <w:color w:val="000000" w:themeColor="text1"/>
          <w:sz w:val="24"/>
          <w:szCs w:val="24"/>
        </w:rPr>
        <w:t xml:space="preserve"> by email or written form not less than three weeks before the annual membership meeting. An open discussion of the proposed amendment to the bylaws shall be carried out at the following membership meeting of the </w:t>
      </w:r>
      <w:r w:rsidR="002C6D4E" w:rsidRPr="0088234B">
        <w:rPr>
          <w:color w:val="000000" w:themeColor="text1"/>
          <w:sz w:val="24"/>
          <w:szCs w:val="24"/>
        </w:rPr>
        <w:t>Section</w:t>
      </w:r>
      <w:r w:rsidRPr="0088234B">
        <w:rPr>
          <w:color w:val="000000" w:themeColor="text1"/>
          <w:sz w:val="24"/>
          <w:szCs w:val="24"/>
        </w:rPr>
        <w:t>.</w:t>
      </w:r>
    </w:p>
    <w:p w14:paraId="7FDAC3EF" w14:textId="77777777" w:rsidR="005E0D06" w:rsidRPr="0088234B" w:rsidRDefault="005E0D06" w:rsidP="003F2116">
      <w:pPr>
        <w:pStyle w:val="BodyTextIndent"/>
        <w:ind w:left="720"/>
        <w:rPr>
          <w:color w:val="000000" w:themeColor="text1"/>
          <w:sz w:val="24"/>
          <w:szCs w:val="24"/>
        </w:rPr>
      </w:pPr>
    </w:p>
    <w:p w14:paraId="069BB54B" w14:textId="3C84DC09" w:rsidR="005E0D06" w:rsidRPr="0088234B" w:rsidRDefault="005E0D06">
      <w:pPr>
        <w:pStyle w:val="BodyTextIndent"/>
        <w:numPr>
          <w:ilvl w:val="0"/>
          <w:numId w:val="6"/>
        </w:numPr>
        <w:rPr>
          <w:color w:val="000000" w:themeColor="text1"/>
          <w:sz w:val="24"/>
          <w:szCs w:val="24"/>
        </w:rPr>
      </w:pPr>
      <w:r w:rsidRPr="0088234B">
        <w:rPr>
          <w:color w:val="000000" w:themeColor="text1"/>
          <w:sz w:val="24"/>
          <w:szCs w:val="24"/>
        </w:rPr>
        <w:t xml:space="preserve">Following the open discussion with the membership, the Secretary shall send the proposed bylaw changes to INFORMS for review in accordance with INFORMS P&amp;P. </w:t>
      </w:r>
      <w:r w:rsidR="002C6D4E" w:rsidRPr="0088234B">
        <w:rPr>
          <w:color w:val="000000" w:themeColor="text1"/>
          <w:sz w:val="24"/>
          <w:szCs w:val="24"/>
        </w:rPr>
        <w:t>Section</w:t>
      </w:r>
      <w:r w:rsidR="002B292C" w:rsidRPr="0088234B">
        <w:rPr>
          <w:color w:val="000000" w:themeColor="text1"/>
          <w:sz w:val="24"/>
          <w:szCs w:val="24"/>
        </w:rPr>
        <w:t xml:space="preserve"> will have to resubmit the proposed bylaws for approval after addressing the concerns that resulted in the denial of approval. </w:t>
      </w:r>
      <w:r w:rsidRPr="0088234B">
        <w:rPr>
          <w:color w:val="000000" w:themeColor="text1"/>
          <w:sz w:val="24"/>
          <w:szCs w:val="24"/>
        </w:rPr>
        <w:t xml:space="preserve">Not more than two months after the discussion of the proposed amendment, the Secretary shall distribute to all members copies of the proposed amendment along with mail ballot, defined as written or electronic transmission. No ballot shall be counted unless marked by a </w:t>
      </w:r>
      <w:r w:rsidR="002C6D4E" w:rsidRPr="0088234B">
        <w:rPr>
          <w:color w:val="000000" w:themeColor="text1"/>
          <w:sz w:val="24"/>
          <w:szCs w:val="24"/>
        </w:rPr>
        <w:t>Section</w:t>
      </w:r>
      <w:r w:rsidRPr="0088234B">
        <w:rPr>
          <w:color w:val="000000" w:themeColor="text1"/>
          <w:sz w:val="24"/>
          <w:szCs w:val="24"/>
        </w:rPr>
        <w:t xml:space="preserve"> member to indicate their choice, returned to the official tellers bearing the voter’s name, and received by the </w:t>
      </w:r>
      <w:r w:rsidRPr="0088234B">
        <w:rPr>
          <w:color w:val="000000" w:themeColor="text1"/>
          <w:sz w:val="24"/>
          <w:szCs w:val="24"/>
        </w:rPr>
        <w:lastRenderedPageBreak/>
        <w:t xml:space="preserve">tellers no later than a date to be specified upon the ballot form – a date not earlier than two weeks from the date of distributing the ballot forms to the </w:t>
      </w:r>
      <w:r w:rsidR="002C6D4E" w:rsidRPr="0088234B">
        <w:rPr>
          <w:color w:val="000000" w:themeColor="text1"/>
          <w:sz w:val="24"/>
          <w:szCs w:val="24"/>
        </w:rPr>
        <w:t>Section</w:t>
      </w:r>
      <w:r w:rsidRPr="0088234B">
        <w:rPr>
          <w:color w:val="000000" w:themeColor="text1"/>
          <w:sz w:val="24"/>
          <w:szCs w:val="24"/>
        </w:rPr>
        <w:t xml:space="preserve"> membership. </w:t>
      </w:r>
    </w:p>
    <w:p w14:paraId="1E86AF54" w14:textId="77777777" w:rsidR="005E0D06" w:rsidRPr="0088234B" w:rsidRDefault="005E0D06" w:rsidP="003F2116">
      <w:pPr>
        <w:pStyle w:val="BodyTextIndent"/>
        <w:ind w:left="720"/>
        <w:rPr>
          <w:color w:val="000000" w:themeColor="text1"/>
          <w:sz w:val="24"/>
          <w:szCs w:val="24"/>
        </w:rPr>
      </w:pPr>
    </w:p>
    <w:p w14:paraId="3000DC05" w14:textId="77777777" w:rsidR="005E0D06" w:rsidRPr="0088234B" w:rsidRDefault="005E0D06">
      <w:pPr>
        <w:pStyle w:val="BodyTextIndent"/>
        <w:numPr>
          <w:ilvl w:val="0"/>
          <w:numId w:val="6"/>
        </w:numPr>
        <w:rPr>
          <w:color w:val="000000" w:themeColor="text1"/>
          <w:sz w:val="24"/>
          <w:szCs w:val="24"/>
        </w:rPr>
      </w:pPr>
      <w:r w:rsidRPr="0088234B">
        <w:rPr>
          <w:color w:val="000000" w:themeColor="text1"/>
          <w:sz w:val="24"/>
          <w:szCs w:val="24"/>
        </w:rPr>
        <w:t>The adoption of the proposed amendment shall require an affirmative vote by at least two-thirds of the members voting, as tallied by tellers appointed by the President. The tellers shall report the tally to the President within one week of the date specified for receipt of the ballots. The result of the balloting shall be announced to the membership by the Secretary.</w:t>
      </w:r>
    </w:p>
    <w:p w14:paraId="2C056FA1" w14:textId="77777777" w:rsidR="005E0D06" w:rsidRPr="0088234B" w:rsidRDefault="005E0D06" w:rsidP="003F2116">
      <w:pPr>
        <w:pStyle w:val="BodyTextIndent"/>
        <w:ind w:left="720"/>
        <w:rPr>
          <w:color w:val="000000" w:themeColor="text1"/>
          <w:sz w:val="24"/>
          <w:szCs w:val="24"/>
        </w:rPr>
      </w:pPr>
    </w:p>
    <w:p w14:paraId="679835B9" w14:textId="631BE9C2" w:rsidR="005E0D06" w:rsidRPr="0088234B" w:rsidRDefault="005E0D06">
      <w:pPr>
        <w:pStyle w:val="BodyTextIndent"/>
        <w:numPr>
          <w:ilvl w:val="0"/>
          <w:numId w:val="6"/>
        </w:numPr>
        <w:rPr>
          <w:color w:val="000000" w:themeColor="text1"/>
          <w:sz w:val="24"/>
          <w:szCs w:val="24"/>
        </w:rPr>
      </w:pPr>
      <w:r w:rsidRPr="0088234B">
        <w:rPr>
          <w:color w:val="000000" w:themeColor="text1"/>
          <w:sz w:val="24"/>
          <w:szCs w:val="24"/>
        </w:rPr>
        <w:t xml:space="preserve">If approved by the </w:t>
      </w:r>
      <w:r w:rsidR="002C6D4E" w:rsidRPr="0088234B">
        <w:rPr>
          <w:color w:val="000000" w:themeColor="text1"/>
          <w:sz w:val="24"/>
          <w:szCs w:val="24"/>
        </w:rPr>
        <w:t>Section</w:t>
      </w:r>
      <w:r w:rsidRPr="0088234B">
        <w:rPr>
          <w:color w:val="000000" w:themeColor="text1"/>
          <w:sz w:val="24"/>
          <w:szCs w:val="24"/>
        </w:rPr>
        <w:t xml:space="preserve"> membership, the proposed amendment to the Bylaws shall become effective upon approval by INFORMS.</w:t>
      </w:r>
    </w:p>
    <w:p w14:paraId="37F5B8B8" w14:textId="472B7315" w:rsidR="00113E7B" w:rsidRPr="0088234B" w:rsidRDefault="00113E7B">
      <w:pPr>
        <w:pStyle w:val="BodyTextIndent"/>
        <w:numPr>
          <w:ilvl w:val="0"/>
          <w:numId w:val="6"/>
        </w:numPr>
        <w:rPr>
          <w:color w:val="000000" w:themeColor="text1"/>
          <w:sz w:val="24"/>
          <w:szCs w:val="24"/>
        </w:rPr>
      </w:pPr>
      <w:r w:rsidRPr="0088234B">
        <w:rPr>
          <w:color w:val="000000" w:themeColor="text1"/>
          <w:sz w:val="24"/>
          <w:szCs w:val="24"/>
        </w:rPr>
        <w:t>These Bylaws shall not become effective until approved by INFORMS.</w:t>
      </w:r>
    </w:p>
    <w:p w14:paraId="1FB722B6" w14:textId="4D40B92D" w:rsidR="00113E7B" w:rsidRPr="0088234B" w:rsidRDefault="00113E7B">
      <w:pPr>
        <w:pStyle w:val="BodyTextIndent"/>
        <w:numPr>
          <w:ilvl w:val="0"/>
          <w:numId w:val="6"/>
        </w:numPr>
        <w:rPr>
          <w:color w:val="000000" w:themeColor="text1"/>
          <w:sz w:val="24"/>
          <w:szCs w:val="24"/>
        </w:rPr>
      </w:pPr>
      <w:r w:rsidRPr="0088234B">
        <w:rPr>
          <w:color w:val="000000" w:themeColor="text1"/>
          <w:sz w:val="24"/>
          <w:szCs w:val="24"/>
        </w:rPr>
        <w:t xml:space="preserve"> These Bylaws </w:t>
      </w:r>
      <w:proofErr w:type="gramStart"/>
      <w:r w:rsidRPr="0088234B">
        <w:rPr>
          <w:color w:val="000000" w:themeColor="text1"/>
          <w:sz w:val="24"/>
          <w:szCs w:val="24"/>
        </w:rPr>
        <w:t>must at all times</w:t>
      </w:r>
      <w:proofErr w:type="gramEnd"/>
      <w:r w:rsidRPr="0088234B">
        <w:rPr>
          <w:color w:val="000000" w:themeColor="text1"/>
          <w:sz w:val="24"/>
          <w:szCs w:val="24"/>
        </w:rPr>
        <w:t xml:space="preserve"> be consistent with the Constitution, Bylaws, and Policies and Procedures (P&amp;P) of INFORMS. Should the Bylaws of </w:t>
      </w:r>
      <w:r w:rsidR="002C6D4E" w:rsidRPr="0088234B">
        <w:rPr>
          <w:color w:val="000000" w:themeColor="text1"/>
          <w:sz w:val="24"/>
          <w:szCs w:val="24"/>
        </w:rPr>
        <w:t>Section</w:t>
      </w:r>
      <w:r w:rsidRPr="0088234B">
        <w:rPr>
          <w:color w:val="000000" w:themeColor="text1"/>
          <w:sz w:val="24"/>
          <w:szCs w:val="24"/>
        </w:rPr>
        <w:t xml:space="preserve"> be changed in such a manner as to render these Bylaws inconsistent therewith, then these Bylaws shall be amended within </w:t>
      </w:r>
      <w:r w:rsidR="00751660" w:rsidRPr="0088234B">
        <w:rPr>
          <w:color w:val="000000" w:themeColor="text1"/>
          <w:sz w:val="24"/>
          <w:szCs w:val="24"/>
        </w:rPr>
        <w:t>six</w:t>
      </w:r>
      <w:r w:rsidR="00FF128F" w:rsidRPr="0088234B">
        <w:rPr>
          <w:color w:val="000000" w:themeColor="text1"/>
          <w:sz w:val="24"/>
          <w:szCs w:val="24"/>
        </w:rPr>
        <w:t xml:space="preserve"> (</w:t>
      </w:r>
      <w:r w:rsidR="00751660" w:rsidRPr="0088234B">
        <w:rPr>
          <w:color w:val="000000" w:themeColor="text1"/>
          <w:sz w:val="24"/>
          <w:szCs w:val="24"/>
        </w:rPr>
        <w:t>6</w:t>
      </w:r>
      <w:r w:rsidR="00FF128F" w:rsidRPr="0088234B">
        <w:rPr>
          <w:color w:val="000000" w:themeColor="text1"/>
          <w:sz w:val="24"/>
          <w:szCs w:val="24"/>
        </w:rPr>
        <w:t>)</w:t>
      </w:r>
      <w:r w:rsidRPr="0088234B">
        <w:rPr>
          <w:color w:val="000000" w:themeColor="text1"/>
          <w:sz w:val="24"/>
          <w:szCs w:val="24"/>
        </w:rPr>
        <w:t xml:space="preserve"> months of written notification of amendment of the INFORMS Constitution, Bylaws, and Policies and Procedures (P&amp;P), to eliminate said inconsistency.</w:t>
      </w:r>
    </w:p>
    <w:p w14:paraId="5551E9ED" w14:textId="77777777" w:rsidR="005E0D06" w:rsidRPr="0088234B" w:rsidRDefault="005E0D06">
      <w:pPr>
        <w:pStyle w:val="BodyTextIndent"/>
        <w:rPr>
          <w:color w:val="000000" w:themeColor="text1"/>
          <w:sz w:val="24"/>
          <w:szCs w:val="24"/>
        </w:rPr>
      </w:pPr>
    </w:p>
    <w:p w14:paraId="4287FC45" w14:textId="77777777" w:rsidR="005E0D06" w:rsidRPr="0088234B" w:rsidRDefault="005E0D06">
      <w:pPr>
        <w:pStyle w:val="BodyTextIndent"/>
        <w:jc w:val="center"/>
        <w:rPr>
          <w:b/>
          <w:color w:val="000000" w:themeColor="text1"/>
          <w:sz w:val="24"/>
          <w:szCs w:val="24"/>
        </w:rPr>
      </w:pPr>
      <w:r w:rsidRPr="0088234B">
        <w:rPr>
          <w:b/>
          <w:color w:val="000000" w:themeColor="text1"/>
          <w:sz w:val="24"/>
          <w:szCs w:val="24"/>
        </w:rPr>
        <w:t xml:space="preserve">BYLAW X – </w:t>
      </w:r>
      <w:r w:rsidRPr="0088234B">
        <w:rPr>
          <w:rStyle w:val="Hyperlink"/>
          <w:b/>
          <w:color w:val="000000" w:themeColor="text1"/>
          <w:sz w:val="24"/>
          <w:szCs w:val="24"/>
        </w:rPr>
        <w:t>MEETINGS</w:t>
      </w:r>
    </w:p>
    <w:p w14:paraId="75E5AE5E" w14:textId="77777777" w:rsidR="005E0D06" w:rsidRPr="0088234B" w:rsidRDefault="005E0D06">
      <w:pPr>
        <w:pStyle w:val="BodyTextIndent"/>
        <w:jc w:val="center"/>
        <w:rPr>
          <w:b/>
          <w:color w:val="000000" w:themeColor="text1"/>
          <w:sz w:val="24"/>
          <w:szCs w:val="24"/>
        </w:rPr>
      </w:pPr>
    </w:p>
    <w:p w14:paraId="075F3B0C" w14:textId="02039A8D" w:rsidR="005E0D06" w:rsidRPr="0088234B" w:rsidRDefault="005E0D06">
      <w:pPr>
        <w:pStyle w:val="BodyTextIndent"/>
        <w:numPr>
          <w:ilvl w:val="0"/>
          <w:numId w:val="7"/>
        </w:numPr>
        <w:rPr>
          <w:color w:val="000000" w:themeColor="text1"/>
          <w:sz w:val="24"/>
          <w:szCs w:val="24"/>
        </w:rPr>
      </w:pPr>
      <w:r w:rsidRPr="0088234B">
        <w:rPr>
          <w:color w:val="000000" w:themeColor="text1"/>
          <w:sz w:val="24"/>
          <w:szCs w:val="24"/>
        </w:rPr>
        <w:t xml:space="preserve">Each </w:t>
      </w:r>
      <w:r w:rsidR="002C6D4E" w:rsidRPr="0088234B">
        <w:rPr>
          <w:color w:val="000000" w:themeColor="text1"/>
          <w:sz w:val="24"/>
          <w:szCs w:val="24"/>
        </w:rPr>
        <w:t>Section</w:t>
      </w:r>
      <w:r w:rsidRPr="0088234B">
        <w:rPr>
          <w:color w:val="000000" w:themeColor="text1"/>
          <w:sz w:val="24"/>
          <w:szCs w:val="24"/>
        </w:rPr>
        <w:t xml:space="preserve"> shall hold at least one (1) business meeting and at least one (1) professional meeting each year. All meetings are to be open to the entire membership of the </w:t>
      </w:r>
      <w:r w:rsidR="002C6D4E" w:rsidRPr="0088234B">
        <w:rPr>
          <w:color w:val="000000" w:themeColor="text1"/>
          <w:sz w:val="24"/>
          <w:szCs w:val="24"/>
        </w:rPr>
        <w:t>Section</w:t>
      </w:r>
      <w:r w:rsidRPr="0088234B">
        <w:rPr>
          <w:color w:val="000000" w:themeColor="text1"/>
          <w:sz w:val="24"/>
          <w:szCs w:val="24"/>
        </w:rPr>
        <w:t xml:space="preserve">. If a </w:t>
      </w:r>
      <w:r w:rsidR="002C6D4E" w:rsidRPr="0088234B">
        <w:rPr>
          <w:color w:val="000000" w:themeColor="text1"/>
          <w:sz w:val="24"/>
          <w:szCs w:val="24"/>
        </w:rPr>
        <w:t>Section</w:t>
      </w:r>
      <w:r w:rsidRPr="0088234B">
        <w:rPr>
          <w:color w:val="000000" w:themeColor="text1"/>
          <w:sz w:val="24"/>
          <w:szCs w:val="24"/>
        </w:rPr>
        <w:t xml:space="preserve"> </w:t>
      </w:r>
      <w:r w:rsidR="00AF238F" w:rsidRPr="0088234B">
        <w:rPr>
          <w:color w:val="000000" w:themeColor="text1"/>
          <w:sz w:val="24"/>
          <w:szCs w:val="24"/>
        </w:rPr>
        <w:t>chooses</w:t>
      </w:r>
      <w:r w:rsidRPr="0088234B">
        <w:rPr>
          <w:color w:val="000000" w:themeColor="text1"/>
          <w:sz w:val="24"/>
          <w:szCs w:val="24"/>
        </w:rPr>
        <w:t xml:space="preserve"> some or </w:t>
      </w:r>
      <w:proofErr w:type="gramStart"/>
      <w:r w:rsidRPr="0088234B">
        <w:rPr>
          <w:color w:val="000000" w:themeColor="text1"/>
          <w:sz w:val="24"/>
          <w:szCs w:val="24"/>
        </w:rPr>
        <w:t>all of</w:t>
      </w:r>
      <w:proofErr w:type="gramEnd"/>
      <w:r w:rsidRPr="0088234B">
        <w:rPr>
          <w:color w:val="000000" w:themeColor="text1"/>
          <w:sz w:val="24"/>
          <w:szCs w:val="24"/>
        </w:rPr>
        <w:t xml:space="preserve"> its meetings may be opened to other interested people as well. </w:t>
      </w:r>
    </w:p>
    <w:p w14:paraId="6B68E83D" w14:textId="77777777" w:rsidR="005E0D06" w:rsidRPr="0088234B" w:rsidRDefault="005E0D06">
      <w:pPr>
        <w:pStyle w:val="BodyTextIndent"/>
        <w:ind w:left="720"/>
        <w:rPr>
          <w:color w:val="000000" w:themeColor="text1"/>
          <w:sz w:val="24"/>
          <w:szCs w:val="24"/>
        </w:rPr>
      </w:pPr>
    </w:p>
    <w:p w14:paraId="32A264CC" w14:textId="5F640823" w:rsidR="005E0D06" w:rsidRPr="0088234B" w:rsidRDefault="005E0D06">
      <w:pPr>
        <w:pStyle w:val="BodyTextIndent"/>
        <w:numPr>
          <w:ilvl w:val="0"/>
          <w:numId w:val="7"/>
        </w:numPr>
        <w:rPr>
          <w:color w:val="000000" w:themeColor="text1"/>
          <w:sz w:val="24"/>
          <w:szCs w:val="24"/>
        </w:rPr>
      </w:pPr>
      <w:r w:rsidRPr="0088234B">
        <w:rPr>
          <w:color w:val="000000" w:themeColor="text1"/>
          <w:sz w:val="24"/>
          <w:szCs w:val="24"/>
        </w:rPr>
        <w:t xml:space="preserve">The Board or its designated committees shall schedule the meetings of the </w:t>
      </w:r>
      <w:r w:rsidR="002C6D4E" w:rsidRPr="0088234B">
        <w:rPr>
          <w:color w:val="000000" w:themeColor="text1"/>
          <w:sz w:val="24"/>
          <w:szCs w:val="24"/>
        </w:rPr>
        <w:t>Section</w:t>
      </w:r>
      <w:r w:rsidRPr="0088234B">
        <w:rPr>
          <w:color w:val="000000" w:themeColor="text1"/>
          <w:sz w:val="24"/>
          <w:szCs w:val="24"/>
        </w:rPr>
        <w:t xml:space="preserve">. Business meetings and Board meetings shall be scheduled by the Board in accordance with the Bylaws and procedures specified by the Board. </w:t>
      </w:r>
    </w:p>
    <w:p w14:paraId="1B01AAAC" w14:textId="77777777" w:rsidR="005E0D06" w:rsidRPr="0088234B" w:rsidRDefault="005E0D06" w:rsidP="009E7C0C">
      <w:pPr>
        <w:pStyle w:val="ListParagraph"/>
        <w:rPr>
          <w:color w:val="000000" w:themeColor="text1"/>
        </w:rPr>
      </w:pPr>
    </w:p>
    <w:p w14:paraId="29FD43AE" w14:textId="7F648BB2" w:rsidR="005E0D06" w:rsidRPr="0088234B" w:rsidRDefault="005E0D06">
      <w:pPr>
        <w:pStyle w:val="BodyTextIndent"/>
        <w:numPr>
          <w:ilvl w:val="0"/>
          <w:numId w:val="7"/>
        </w:numPr>
        <w:rPr>
          <w:color w:val="000000" w:themeColor="text1"/>
          <w:sz w:val="24"/>
          <w:szCs w:val="24"/>
        </w:rPr>
      </w:pPr>
      <w:r w:rsidRPr="0088234B">
        <w:rPr>
          <w:color w:val="000000" w:themeColor="text1"/>
          <w:sz w:val="24"/>
          <w:szCs w:val="24"/>
        </w:rPr>
        <w:t xml:space="preserve">The members of the </w:t>
      </w:r>
      <w:r w:rsidR="002C6D4E" w:rsidRPr="0088234B">
        <w:rPr>
          <w:color w:val="000000" w:themeColor="text1"/>
          <w:sz w:val="24"/>
          <w:szCs w:val="24"/>
        </w:rPr>
        <w:t>Section</w:t>
      </w:r>
      <w:r w:rsidRPr="0088234B">
        <w:rPr>
          <w:color w:val="000000" w:themeColor="text1"/>
          <w:sz w:val="24"/>
          <w:szCs w:val="24"/>
        </w:rPr>
        <w:t xml:space="preserve"> may call a special meeting of the membership upon signed petition to the Secretary of at least 25% of the </w:t>
      </w:r>
      <w:r w:rsidR="002C6D4E" w:rsidRPr="0088234B">
        <w:rPr>
          <w:color w:val="000000" w:themeColor="text1"/>
          <w:sz w:val="24"/>
          <w:szCs w:val="24"/>
        </w:rPr>
        <w:t>Section</w:t>
      </w:r>
      <w:r w:rsidRPr="0088234B">
        <w:rPr>
          <w:color w:val="000000" w:themeColor="text1"/>
          <w:sz w:val="24"/>
          <w:szCs w:val="24"/>
        </w:rPr>
        <w:t xml:space="preserve"> membership.</w:t>
      </w:r>
    </w:p>
    <w:p w14:paraId="741A30B7" w14:textId="77777777" w:rsidR="005E0D06" w:rsidRPr="0088234B" w:rsidRDefault="005E0D06" w:rsidP="00C06B20">
      <w:pPr>
        <w:pStyle w:val="BodyTextIndent"/>
        <w:ind w:left="720"/>
        <w:rPr>
          <w:color w:val="000000" w:themeColor="text1"/>
          <w:sz w:val="24"/>
          <w:szCs w:val="24"/>
        </w:rPr>
      </w:pPr>
    </w:p>
    <w:p w14:paraId="2BCBD9C3" w14:textId="53932D59" w:rsidR="005E0D06" w:rsidRPr="0088234B" w:rsidRDefault="005E0D06">
      <w:pPr>
        <w:pStyle w:val="BodyTextIndent"/>
        <w:numPr>
          <w:ilvl w:val="0"/>
          <w:numId w:val="7"/>
        </w:numPr>
        <w:rPr>
          <w:color w:val="000000" w:themeColor="text1"/>
          <w:sz w:val="24"/>
          <w:szCs w:val="24"/>
        </w:rPr>
      </w:pPr>
      <w:r w:rsidRPr="0088234B">
        <w:rPr>
          <w:color w:val="000000" w:themeColor="text1"/>
          <w:sz w:val="24"/>
          <w:szCs w:val="24"/>
        </w:rPr>
        <w:t xml:space="preserve">Robert’s Rules of Order shall guide all Board and </w:t>
      </w:r>
      <w:r w:rsidR="002C6D4E" w:rsidRPr="0088234B">
        <w:rPr>
          <w:color w:val="000000" w:themeColor="text1"/>
          <w:sz w:val="24"/>
          <w:szCs w:val="24"/>
        </w:rPr>
        <w:t>Section</w:t>
      </w:r>
      <w:r w:rsidRPr="0088234B">
        <w:rPr>
          <w:color w:val="000000" w:themeColor="text1"/>
          <w:sz w:val="24"/>
          <w:szCs w:val="24"/>
        </w:rPr>
        <w:t xml:space="preserve"> membership meetings except in those cases where they are inconsistent with these Bylaws.</w:t>
      </w:r>
    </w:p>
    <w:p w14:paraId="466DDC4A" w14:textId="77777777" w:rsidR="005E0D06" w:rsidRPr="0088234B" w:rsidRDefault="005E0D06" w:rsidP="00C06B20">
      <w:pPr>
        <w:pStyle w:val="ListParagraph"/>
        <w:rPr>
          <w:color w:val="000000" w:themeColor="text1"/>
        </w:rPr>
      </w:pPr>
    </w:p>
    <w:p w14:paraId="7FA8E389" w14:textId="77777777" w:rsidR="005E0D06" w:rsidRPr="0088234B" w:rsidRDefault="005E0D06" w:rsidP="00C06B20">
      <w:pPr>
        <w:pStyle w:val="BodyTextIndent"/>
        <w:ind w:left="720"/>
        <w:rPr>
          <w:color w:val="000000" w:themeColor="text1"/>
          <w:sz w:val="24"/>
          <w:szCs w:val="24"/>
        </w:rPr>
      </w:pPr>
    </w:p>
    <w:p w14:paraId="0D2E0B1D" w14:textId="77777777" w:rsidR="005E0D06" w:rsidRPr="0088234B" w:rsidRDefault="005E0D06">
      <w:pPr>
        <w:pStyle w:val="BodyTextIndent"/>
        <w:jc w:val="center"/>
        <w:rPr>
          <w:i/>
          <w:color w:val="000000" w:themeColor="text1"/>
          <w:sz w:val="24"/>
          <w:szCs w:val="24"/>
        </w:rPr>
      </w:pPr>
    </w:p>
    <w:p w14:paraId="3A6D1341" w14:textId="1EEEAC92" w:rsidR="005E0D06" w:rsidRPr="0088234B" w:rsidRDefault="005E0D06">
      <w:pPr>
        <w:pStyle w:val="BodyTextIndent"/>
        <w:jc w:val="center"/>
        <w:rPr>
          <w:b/>
          <w:color w:val="000000" w:themeColor="text1"/>
          <w:sz w:val="24"/>
          <w:szCs w:val="24"/>
        </w:rPr>
      </w:pPr>
      <w:r w:rsidRPr="0088234B">
        <w:rPr>
          <w:i/>
          <w:color w:val="000000" w:themeColor="text1"/>
          <w:sz w:val="24"/>
          <w:szCs w:val="24"/>
        </w:rPr>
        <w:t xml:space="preserve">(Last updated </w:t>
      </w:r>
      <w:r w:rsidR="0088234B">
        <w:rPr>
          <w:i/>
          <w:color w:val="000000" w:themeColor="text1"/>
          <w:sz w:val="24"/>
          <w:szCs w:val="24"/>
        </w:rPr>
        <w:t>May 28, 2025</w:t>
      </w:r>
      <w:r w:rsidRPr="0088234B">
        <w:rPr>
          <w:i/>
          <w:color w:val="000000" w:themeColor="text1"/>
          <w:sz w:val="24"/>
          <w:szCs w:val="24"/>
        </w:rPr>
        <w:t>)</w:t>
      </w:r>
    </w:p>
    <w:sectPr w:rsidR="005E0D06" w:rsidRPr="0088234B" w:rsidSect="00E54F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A0202"/>
    <w:multiLevelType w:val="hybridMultilevel"/>
    <w:tmpl w:val="38AC7B1E"/>
    <w:lvl w:ilvl="0" w:tplc="5E1E1C7E">
      <w:start w:val="1"/>
      <w:numFmt w:val="decimal"/>
      <w:lvlText w:val="%1."/>
      <w:lvlJc w:val="left"/>
      <w:pPr>
        <w:ind w:left="720" w:hanging="360"/>
      </w:pPr>
      <w:rPr>
        <w:rFonts w:hint="default"/>
      </w:rPr>
    </w:lvl>
    <w:lvl w:ilvl="1" w:tplc="7A36F5C4" w:tentative="1">
      <w:start w:val="1"/>
      <w:numFmt w:val="lowerLetter"/>
      <w:lvlText w:val="%2."/>
      <w:lvlJc w:val="left"/>
      <w:pPr>
        <w:ind w:left="1440" w:hanging="360"/>
      </w:pPr>
    </w:lvl>
    <w:lvl w:ilvl="2" w:tplc="1CEABDB2" w:tentative="1">
      <w:start w:val="1"/>
      <w:numFmt w:val="lowerRoman"/>
      <w:lvlText w:val="%3."/>
      <w:lvlJc w:val="right"/>
      <w:pPr>
        <w:ind w:left="2160" w:hanging="180"/>
      </w:pPr>
    </w:lvl>
    <w:lvl w:ilvl="3" w:tplc="E4D8DE10" w:tentative="1">
      <w:start w:val="1"/>
      <w:numFmt w:val="decimal"/>
      <w:lvlText w:val="%4."/>
      <w:lvlJc w:val="left"/>
      <w:pPr>
        <w:ind w:left="2880" w:hanging="360"/>
      </w:pPr>
    </w:lvl>
    <w:lvl w:ilvl="4" w:tplc="CBB43CBC" w:tentative="1">
      <w:start w:val="1"/>
      <w:numFmt w:val="lowerLetter"/>
      <w:lvlText w:val="%5."/>
      <w:lvlJc w:val="left"/>
      <w:pPr>
        <w:ind w:left="3600" w:hanging="360"/>
      </w:pPr>
    </w:lvl>
    <w:lvl w:ilvl="5" w:tplc="65E80CE4" w:tentative="1">
      <w:start w:val="1"/>
      <w:numFmt w:val="lowerRoman"/>
      <w:lvlText w:val="%6."/>
      <w:lvlJc w:val="right"/>
      <w:pPr>
        <w:ind w:left="4320" w:hanging="180"/>
      </w:pPr>
    </w:lvl>
    <w:lvl w:ilvl="6" w:tplc="EAC62BAE" w:tentative="1">
      <w:start w:val="1"/>
      <w:numFmt w:val="decimal"/>
      <w:lvlText w:val="%7."/>
      <w:lvlJc w:val="left"/>
      <w:pPr>
        <w:ind w:left="5040" w:hanging="360"/>
      </w:pPr>
    </w:lvl>
    <w:lvl w:ilvl="7" w:tplc="33EA1F60" w:tentative="1">
      <w:start w:val="1"/>
      <w:numFmt w:val="lowerLetter"/>
      <w:lvlText w:val="%8."/>
      <w:lvlJc w:val="left"/>
      <w:pPr>
        <w:ind w:left="5760" w:hanging="360"/>
      </w:pPr>
    </w:lvl>
    <w:lvl w:ilvl="8" w:tplc="2EAE182E" w:tentative="1">
      <w:start w:val="1"/>
      <w:numFmt w:val="lowerRoman"/>
      <w:lvlText w:val="%9."/>
      <w:lvlJc w:val="right"/>
      <w:pPr>
        <w:ind w:left="6480" w:hanging="180"/>
      </w:pPr>
    </w:lvl>
  </w:abstractNum>
  <w:abstractNum w:abstractNumId="1" w15:restartNumberingAfterBreak="0">
    <w:nsid w:val="278A246A"/>
    <w:multiLevelType w:val="hybridMultilevel"/>
    <w:tmpl w:val="60B6BB30"/>
    <w:lvl w:ilvl="0" w:tplc="B82607F0">
      <w:start w:val="1"/>
      <w:numFmt w:val="bullet"/>
      <w:lvlText w:val=""/>
      <w:lvlJc w:val="left"/>
      <w:pPr>
        <w:ind w:left="720" w:hanging="360"/>
      </w:pPr>
      <w:rPr>
        <w:rFonts w:ascii="Symbol" w:hAnsi="Symbol" w:hint="default"/>
      </w:rPr>
    </w:lvl>
    <w:lvl w:ilvl="1" w:tplc="D17071AC" w:tentative="1">
      <w:start w:val="1"/>
      <w:numFmt w:val="bullet"/>
      <w:lvlText w:val="o"/>
      <w:lvlJc w:val="left"/>
      <w:pPr>
        <w:ind w:left="1440" w:hanging="360"/>
      </w:pPr>
      <w:rPr>
        <w:rFonts w:ascii="Courier New" w:hAnsi="Courier New" w:cs="Courier New" w:hint="default"/>
      </w:rPr>
    </w:lvl>
    <w:lvl w:ilvl="2" w:tplc="5FAC9FC4" w:tentative="1">
      <w:start w:val="1"/>
      <w:numFmt w:val="bullet"/>
      <w:lvlText w:val=""/>
      <w:lvlJc w:val="left"/>
      <w:pPr>
        <w:ind w:left="2160" w:hanging="360"/>
      </w:pPr>
      <w:rPr>
        <w:rFonts w:ascii="Wingdings" w:hAnsi="Wingdings" w:hint="default"/>
      </w:rPr>
    </w:lvl>
    <w:lvl w:ilvl="3" w:tplc="C36E0BBA" w:tentative="1">
      <w:start w:val="1"/>
      <w:numFmt w:val="bullet"/>
      <w:lvlText w:val=""/>
      <w:lvlJc w:val="left"/>
      <w:pPr>
        <w:ind w:left="2880" w:hanging="360"/>
      </w:pPr>
      <w:rPr>
        <w:rFonts w:ascii="Symbol" w:hAnsi="Symbol" w:hint="default"/>
      </w:rPr>
    </w:lvl>
    <w:lvl w:ilvl="4" w:tplc="54047D12" w:tentative="1">
      <w:start w:val="1"/>
      <w:numFmt w:val="bullet"/>
      <w:lvlText w:val="o"/>
      <w:lvlJc w:val="left"/>
      <w:pPr>
        <w:ind w:left="3600" w:hanging="360"/>
      </w:pPr>
      <w:rPr>
        <w:rFonts w:ascii="Courier New" w:hAnsi="Courier New" w:cs="Courier New" w:hint="default"/>
      </w:rPr>
    </w:lvl>
    <w:lvl w:ilvl="5" w:tplc="A2DEB274" w:tentative="1">
      <w:start w:val="1"/>
      <w:numFmt w:val="bullet"/>
      <w:lvlText w:val=""/>
      <w:lvlJc w:val="left"/>
      <w:pPr>
        <w:ind w:left="4320" w:hanging="360"/>
      </w:pPr>
      <w:rPr>
        <w:rFonts w:ascii="Wingdings" w:hAnsi="Wingdings" w:hint="default"/>
      </w:rPr>
    </w:lvl>
    <w:lvl w:ilvl="6" w:tplc="820A2694" w:tentative="1">
      <w:start w:val="1"/>
      <w:numFmt w:val="bullet"/>
      <w:lvlText w:val=""/>
      <w:lvlJc w:val="left"/>
      <w:pPr>
        <w:ind w:left="5040" w:hanging="360"/>
      </w:pPr>
      <w:rPr>
        <w:rFonts w:ascii="Symbol" w:hAnsi="Symbol" w:hint="default"/>
      </w:rPr>
    </w:lvl>
    <w:lvl w:ilvl="7" w:tplc="3D7AE026" w:tentative="1">
      <w:start w:val="1"/>
      <w:numFmt w:val="bullet"/>
      <w:lvlText w:val="o"/>
      <w:lvlJc w:val="left"/>
      <w:pPr>
        <w:ind w:left="5760" w:hanging="360"/>
      </w:pPr>
      <w:rPr>
        <w:rFonts w:ascii="Courier New" w:hAnsi="Courier New" w:cs="Courier New" w:hint="default"/>
      </w:rPr>
    </w:lvl>
    <w:lvl w:ilvl="8" w:tplc="BB901440" w:tentative="1">
      <w:start w:val="1"/>
      <w:numFmt w:val="bullet"/>
      <w:lvlText w:val=""/>
      <w:lvlJc w:val="left"/>
      <w:pPr>
        <w:ind w:left="6480" w:hanging="360"/>
      </w:pPr>
      <w:rPr>
        <w:rFonts w:ascii="Wingdings" w:hAnsi="Wingdings" w:hint="default"/>
      </w:rPr>
    </w:lvl>
  </w:abstractNum>
  <w:abstractNum w:abstractNumId="2" w15:restartNumberingAfterBreak="0">
    <w:nsid w:val="339A4FD9"/>
    <w:multiLevelType w:val="hybridMultilevel"/>
    <w:tmpl w:val="E508EAC0"/>
    <w:lvl w:ilvl="0" w:tplc="09486812">
      <w:start w:val="1"/>
      <w:numFmt w:val="bullet"/>
      <w:lvlText w:val=""/>
      <w:lvlJc w:val="left"/>
      <w:pPr>
        <w:ind w:left="1440" w:hanging="360"/>
      </w:pPr>
      <w:rPr>
        <w:rFonts w:ascii="Symbol" w:hAnsi="Symbol" w:hint="default"/>
      </w:rPr>
    </w:lvl>
    <w:lvl w:ilvl="1" w:tplc="04FA2EC6" w:tentative="1">
      <w:start w:val="1"/>
      <w:numFmt w:val="bullet"/>
      <w:lvlText w:val="o"/>
      <w:lvlJc w:val="left"/>
      <w:pPr>
        <w:ind w:left="2160" w:hanging="360"/>
      </w:pPr>
      <w:rPr>
        <w:rFonts w:ascii="Courier New" w:hAnsi="Courier New" w:cs="Courier New" w:hint="default"/>
      </w:rPr>
    </w:lvl>
    <w:lvl w:ilvl="2" w:tplc="AF90B528" w:tentative="1">
      <w:start w:val="1"/>
      <w:numFmt w:val="bullet"/>
      <w:lvlText w:val=""/>
      <w:lvlJc w:val="left"/>
      <w:pPr>
        <w:ind w:left="2880" w:hanging="360"/>
      </w:pPr>
      <w:rPr>
        <w:rFonts w:ascii="Wingdings" w:hAnsi="Wingdings" w:hint="default"/>
      </w:rPr>
    </w:lvl>
    <w:lvl w:ilvl="3" w:tplc="3B220BC8" w:tentative="1">
      <w:start w:val="1"/>
      <w:numFmt w:val="bullet"/>
      <w:lvlText w:val=""/>
      <w:lvlJc w:val="left"/>
      <w:pPr>
        <w:ind w:left="3600" w:hanging="360"/>
      </w:pPr>
      <w:rPr>
        <w:rFonts w:ascii="Symbol" w:hAnsi="Symbol" w:hint="default"/>
      </w:rPr>
    </w:lvl>
    <w:lvl w:ilvl="4" w:tplc="38FEE3E0" w:tentative="1">
      <w:start w:val="1"/>
      <w:numFmt w:val="bullet"/>
      <w:lvlText w:val="o"/>
      <w:lvlJc w:val="left"/>
      <w:pPr>
        <w:ind w:left="4320" w:hanging="360"/>
      </w:pPr>
      <w:rPr>
        <w:rFonts w:ascii="Courier New" w:hAnsi="Courier New" w:cs="Courier New" w:hint="default"/>
      </w:rPr>
    </w:lvl>
    <w:lvl w:ilvl="5" w:tplc="B6C42C52" w:tentative="1">
      <w:start w:val="1"/>
      <w:numFmt w:val="bullet"/>
      <w:lvlText w:val=""/>
      <w:lvlJc w:val="left"/>
      <w:pPr>
        <w:ind w:left="5040" w:hanging="360"/>
      </w:pPr>
      <w:rPr>
        <w:rFonts w:ascii="Wingdings" w:hAnsi="Wingdings" w:hint="default"/>
      </w:rPr>
    </w:lvl>
    <w:lvl w:ilvl="6" w:tplc="C7E890F8" w:tentative="1">
      <w:start w:val="1"/>
      <w:numFmt w:val="bullet"/>
      <w:lvlText w:val=""/>
      <w:lvlJc w:val="left"/>
      <w:pPr>
        <w:ind w:left="5760" w:hanging="360"/>
      </w:pPr>
      <w:rPr>
        <w:rFonts w:ascii="Symbol" w:hAnsi="Symbol" w:hint="default"/>
      </w:rPr>
    </w:lvl>
    <w:lvl w:ilvl="7" w:tplc="17FEDCAE" w:tentative="1">
      <w:start w:val="1"/>
      <w:numFmt w:val="bullet"/>
      <w:lvlText w:val="o"/>
      <w:lvlJc w:val="left"/>
      <w:pPr>
        <w:ind w:left="6480" w:hanging="360"/>
      </w:pPr>
      <w:rPr>
        <w:rFonts w:ascii="Courier New" w:hAnsi="Courier New" w:cs="Courier New" w:hint="default"/>
      </w:rPr>
    </w:lvl>
    <w:lvl w:ilvl="8" w:tplc="C1B03380" w:tentative="1">
      <w:start w:val="1"/>
      <w:numFmt w:val="bullet"/>
      <w:lvlText w:val=""/>
      <w:lvlJc w:val="left"/>
      <w:pPr>
        <w:ind w:left="7200" w:hanging="360"/>
      </w:pPr>
      <w:rPr>
        <w:rFonts w:ascii="Wingdings" w:hAnsi="Wingdings" w:hint="default"/>
      </w:rPr>
    </w:lvl>
  </w:abstractNum>
  <w:abstractNum w:abstractNumId="3" w15:restartNumberingAfterBreak="0">
    <w:nsid w:val="45C90560"/>
    <w:multiLevelType w:val="multilevel"/>
    <w:tmpl w:val="E0C803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7990543"/>
    <w:multiLevelType w:val="hybridMultilevel"/>
    <w:tmpl w:val="33BAAF92"/>
    <w:lvl w:ilvl="0" w:tplc="87CAB782">
      <w:start w:val="1"/>
      <w:numFmt w:val="decimal"/>
      <w:lvlText w:val="%1."/>
      <w:lvlJc w:val="left"/>
      <w:pPr>
        <w:tabs>
          <w:tab w:val="num" w:pos="720"/>
        </w:tabs>
        <w:ind w:left="720" w:hanging="360"/>
      </w:pPr>
      <w:rPr>
        <w:rFonts w:hint="default"/>
      </w:rPr>
    </w:lvl>
    <w:lvl w:ilvl="1" w:tplc="AE161404" w:tentative="1">
      <w:start w:val="1"/>
      <w:numFmt w:val="lowerLetter"/>
      <w:lvlText w:val="%2."/>
      <w:lvlJc w:val="left"/>
      <w:pPr>
        <w:tabs>
          <w:tab w:val="num" w:pos="1440"/>
        </w:tabs>
        <w:ind w:left="1440" w:hanging="360"/>
      </w:pPr>
    </w:lvl>
    <w:lvl w:ilvl="2" w:tplc="4C3ADB8C" w:tentative="1">
      <w:start w:val="1"/>
      <w:numFmt w:val="lowerRoman"/>
      <w:lvlText w:val="%3."/>
      <w:lvlJc w:val="right"/>
      <w:pPr>
        <w:tabs>
          <w:tab w:val="num" w:pos="2160"/>
        </w:tabs>
        <w:ind w:left="2160" w:hanging="180"/>
      </w:pPr>
    </w:lvl>
    <w:lvl w:ilvl="3" w:tplc="20386980" w:tentative="1">
      <w:start w:val="1"/>
      <w:numFmt w:val="decimal"/>
      <w:lvlText w:val="%4."/>
      <w:lvlJc w:val="left"/>
      <w:pPr>
        <w:tabs>
          <w:tab w:val="num" w:pos="2880"/>
        </w:tabs>
        <w:ind w:left="2880" w:hanging="360"/>
      </w:pPr>
    </w:lvl>
    <w:lvl w:ilvl="4" w:tplc="EE922090" w:tentative="1">
      <w:start w:val="1"/>
      <w:numFmt w:val="lowerLetter"/>
      <w:lvlText w:val="%5."/>
      <w:lvlJc w:val="left"/>
      <w:pPr>
        <w:tabs>
          <w:tab w:val="num" w:pos="3600"/>
        </w:tabs>
        <w:ind w:left="3600" w:hanging="360"/>
      </w:pPr>
    </w:lvl>
    <w:lvl w:ilvl="5" w:tplc="89B6AAE2" w:tentative="1">
      <w:start w:val="1"/>
      <w:numFmt w:val="lowerRoman"/>
      <w:lvlText w:val="%6."/>
      <w:lvlJc w:val="right"/>
      <w:pPr>
        <w:tabs>
          <w:tab w:val="num" w:pos="4320"/>
        </w:tabs>
        <w:ind w:left="4320" w:hanging="180"/>
      </w:pPr>
    </w:lvl>
    <w:lvl w:ilvl="6" w:tplc="417E13D2" w:tentative="1">
      <w:start w:val="1"/>
      <w:numFmt w:val="decimal"/>
      <w:lvlText w:val="%7."/>
      <w:lvlJc w:val="left"/>
      <w:pPr>
        <w:tabs>
          <w:tab w:val="num" w:pos="5040"/>
        </w:tabs>
        <w:ind w:left="5040" w:hanging="360"/>
      </w:pPr>
    </w:lvl>
    <w:lvl w:ilvl="7" w:tplc="C5F85A98" w:tentative="1">
      <w:start w:val="1"/>
      <w:numFmt w:val="lowerLetter"/>
      <w:lvlText w:val="%8."/>
      <w:lvlJc w:val="left"/>
      <w:pPr>
        <w:tabs>
          <w:tab w:val="num" w:pos="5760"/>
        </w:tabs>
        <w:ind w:left="5760" w:hanging="360"/>
      </w:pPr>
    </w:lvl>
    <w:lvl w:ilvl="8" w:tplc="FC42FAC8" w:tentative="1">
      <w:start w:val="1"/>
      <w:numFmt w:val="lowerRoman"/>
      <w:lvlText w:val="%9."/>
      <w:lvlJc w:val="right"/>
      <w:pPr>
        <w:tabs>
          <w:tab w:val="num" w:pos="6480"/>
        </w:tabs>
        <w:ind w:left="6480" w:hanging="180"/>
      </w:pPr>
    </w:lvl>
  </w:abstractNum>
  <w:abstractNum w:abstractNumId="5" w15:restartNumberingAfterBreak="0">
    <w:nsid w:val="48831190"/>
    <w:multiLevelType w:val="hybridMultilevel"/>
    <w:tmpl w:val="BB92481C"/>
    <w:lvl w:ilvl="0" w:tplc="EBA4790C">
      <w:start w:val="1"/>
      <w:numFmt w:val="decimal"/>
      <w:lvlText w:val="%1."/>
      <w:lvlJc w:val="left"/>
      <w:pPr>
        <w:ind w:left="720" w:hanging="360"/>
      </w:pPr>
      <w:rPr>
        <w:rFonts w:hint="default"/>
        <w:color w:val="000000" w:themeColor="text1"/>
      </w:rPr>
    </w:lvl>
    <w:lvl w:ilvl="1" w:tplc="66AC3966" w:tentative="1">
      <w:start w:val="1"/>
      <w:numFmt w:val="lowerLetter"/>
      <w:lvlText w:val="%2."/>
      <w:lvlJc w:val="left"/>
      <w:pPr>
        <w:ind w:left="1440" w:hanging="360"/>
      </w:pPr>
    </w:lvl>
    <w:lvl w:ilvl="2" w:tplc="5BC62568" w:tentative="1">
      <w:start w:val="1"/>
      <w:numFmt w:val="lowerRoman"/>
      <w:lvlText w:val="%3."/>
      <w:lvlJc w:val="right"/>
      <w:pPr>
        <w:ind w:left="2160" w:hanging="180"/>
      </w:pPr>
    </w:lvl>
    <w:lvl w:ilvl="3" w:tplc="4956F56A" w:tentative="1">
      <w:start w:val="1"/>
      <w:numFmt w:val="decimal"/>
      <w:lvlText w:val="%4."/>
      <w:lvlJc w:val="left"/>
      <w:pPr>
        <w:ind w:left="2880" w:hanging="360"/>
      </w:pPr>
    </w:lvl>
    <w:lvl w:ilvl="4" w:tplc="865CD986" w:tentative="1">
      <w:start w:val="1"/>
      <w:numFmt w:val="lowerLetter"/>
      <w:lvlText w:val="%5."/>
      <w:lvlJc w:val="left"/>
      <w:pPr>
        <w:ind w:left="3600" w:hanging="360"/>
      </w:pPr>
    </w:lvl>
    <w:lvl w:ilvl="5" w:tplc="94449906" w:tentative="1">
      <w:start w:val="1"/>
      <w:numFmt w:val="lowerRoman"/>
      <w:lvlText w:val="%6."/>
      <w:lvlJc w:val="right"/>
      <w:pPr>
        <w:ind w:left="4320" w:hanging="180"/>
      </w:pPr>
    </w:lvl>
    <w:lvl w:ilvl="6" w:tplc="1E145A8A" w:tentative="1">
      <w:start w:val="1"/>
      <w:numFmt w:val="decimal"/>
      <w:lvlText w:val="%7."/>
      <w:lvlJc w:val="left"/>
      <w:pPr>
        <w:ind w:left="5040" w:hanging="360"/>
      </w:pPr>
    </w:lvl>
    <w:lvl w:ilvl="7" w:tplc="C4B84372" w:tentative="1">
      <w:start w:val="1"/>
      <w:numFmt w:val="lowerLetter"/>
      <w:lvlText w:val="%8."/>
      <w:lvlJc w:val="left"/>
      <w:pPr>
        <w:ind w:left="5760" w:hanging="360"/>
      </w:pPr>
    </w:lvl>
    <w:lvl w:ilvl="8" w:tplc="DA7EBAC8" w:tentative="1">
      <w:start w:val="1"/>
      <w:numFmt w:val="lowerRoman"/>
      <w:lvlText w:val="%9."/>
      <w:lvlJc w:val="right"/>
      <w:pPr>
        <w:ind w:left="6480" w:hanging="180"/>
      </w:pPr>
    </w:lvl>
  </w:abstractNum>
  <w:abstractNum w:abstractNumId="6" w15:restartNumberingAfterBreak="0">
    <w:nsid w:val="4EDA4A86"/>
    <w:multiLevelType w:val="hybridMultilevel"/>
    <w:tmpl w:val="CF72D5BE"/>
    <w:lvl w:ilvl="0" w:tplc="E2429BAA">
      <w:start w:val="1"/>
      <w:numFmt w:val="decimal"/>
      <w:lvlText w:val="%1."/>
      <w:lvlJc w:val="left"/>
      <w:pPr>
        <w:ind w:left="720" w:hanging="360"/>
      </w:pPr>
      <w:rPr>
        <w:rFonts w:hint="default"/>
      </w:rPr>
    </w:lvl>
    <w:lvl w:ilvl="1" w:tplc="54DCCB7A" w:tentative="1">
      <w:start w:val="1"/>
      <w:numFmt w:val="lowerLetter"/>
      <w:lvlText w:val="%2."/>
      <w:lvlJc w:val="left"/>
      <w:pPr>
        <w:ind w:left="1440" w:hanging="360"/>
      </w:pPr>
    </w:lvl>
    <w:lvl w:ilvl="2" w:tplc="C64270F0" w:tentative="1">
      <w:start w:val="1"/>
      <w:numFmt w:val="lowerRoman"/>
      <w:lvlText w:val="%3."/>
      <w:lvlJc w:val="right"/>
      <w:pPr>
        <w:ind w:left="2160" w:hanging="180"/>
      </w:pPr>
    </w:lvl>
    <w:lvl w:ilvl="3" w:tplc="12AE1E50" w:tentative="1">
      <w:start w:val="1"/>
      <w:numFmt w:val="decimal"/>
      <w:lvlText w:val="%4."/>
      <w:lvlJc w:val="left"/>
      <w:pPr>
        <w:ind w:left="2880" w:hanging="360"/>
      </w:pPr>
    </w:lvl>
    <w:lvl w:ilvl="4" w:tplc="3D80CFFC" w:tentative="1">
      <w:start w:val="1"/>
      <w:numFmt w:val="lowerLetter"/>
      <w:lvlText w:val="%5."/>
      <w:lvlJc w:val="left"/>
      <w:pPr>
        <w:ind w:left="3600" w:hanging="360"/>
      </w:pPr>
    </w:lvl>
    <w:lvl w:ilvl="5" w:tplc="8DB603A2" w:tentative="1">
      <w:start w:val="1"/>
      <w:numFmt w:val="lowerRoman"/>
      <w:lvlText w:val="%6."/>
      <w:lvlJc w:val="right"/>
      <w:pPr>
        <w:ind w:left="4320" w:hanging="180"/>
      </w:pPr>
    </w:lvl>
    <w:lvl w:ilvl="6" w:tplc="C0AE4FA2" w:tentative="1">
      <w:start w:val="1"/>
      <w:numFmt w:val="decimal"/>
      <w:lvlText w:val="%7."/>
      <w:lvlJc w:val="left"/>
      <w:pPr>
        <w:ind w:left="5040" w:hanging="360"/>
      </w:pPr>
    </w:lvl>
    <w:lvl w:ilvl="7" w:tplc="796CB98C" w:tentative="1">
      <w:start w:val="1"/>
      <w:numFmt w:val="lowerLetter"/>
      <w:lvlText w:val="%8."/>
      <w:lvlJc w:val="left"/>
      <w:pPr>
        <w:ind w:left="5760" w:hanging="360"/>
      </w:pPr>
    </w:lvl>
    <w:lvl w:ilvl="8" w:tplc="A6187A0A" w:tentative="1">
      <w:start w:val="1"/>
      <w:numFmt w:val="lowerRoman"/>
      <w:lvlText w:val="%9."/>
      <w:lvlJc w:val="right"/>
      <w:pPr>
        <w:ind w:left="6480" w:hanging="180"/>
      </w:pPr>
    </w:lvl>
  </w:abstractNum>
  <w:abstractNum w:abstractNumId="7" w15:restartNumberingAfterBreak="0">
    <w:nsid w:val="55FA1E55"/>
    <w:multiLevelType w:val="hybridMultilevel"/>
    <w:tmpl w:val="B8A885FC"/>
    <w:lvl w:ilvl="0" w:tplc="CABAF0E2">
      <w:start w:val="1"/>
      <w:numFmt w:val="decimal"/>
      <w:lvlText w:val="%1."/>
      <w:lvlJc w:val="left"/>
      <w:pPr>
        <w:tabs>
          <w:tab w:val="num" w:pos="720"/>
        </w:tabs>
        <w:ind w:left="720" w:hanging="360"/>
      </w:pPr>
      <w:rPr>
        <w:color w:val="595959" w:themeColor="text1" w:themeTint="A6"/>
      </w:rPr>
    </w:lvl>
    <w:lvl w:ilvl="1" w:tplc="ADE246D2" w:tentative="1">
      <w:start w:val="1"/>
      <w:numFmt w:val="bullet"/>
      <w:lvlText w:val="o"/>
      <w:lvlJc w:val="left"/>
      <w:pPr>
        <w:tabs>
          <w:tab w:val="num" w:pos="1440"/>
        </w:tabs>
        <w:ind w:left="1440" w:hanging="360"/>
      </w:pPr>
      <w:rPr>
        <w:rFonts w:ascii="Courier New" w:hAnsi="Courier New" w:hint="default"/>
      </w:rPr>
    </w:lvl>
    <w:lvl w:ilvl="2" w:tplc="3DA07D82" w:tentative="1">
      <w:start w:val="1"/>
      <w:numFmt w:val="bullet"/>
      <w:lvlText w:val=""/>
      <w:lvlJc w:val="left"/>
      <w:pPr>
        <w:tabs>
          <w:tab w:val="num" w:pos="2160"/>
        </w:tabs>
        <w:ind w:left="2160" w:hanging="360"/>
      </w:pPr>
      <w:rPr>
        <w:rFonts w:ascii="Wingdings" w:hAnsi="Wingdings" w:hint="default"/>
      </w:rPr>
    </w:lvl>
    <w:lvl w:ilvl="3" w:tplc="43928DCE" w:tentative="1">
      <w:start w:val="1"/>
      <w:numFmt w:val="bullet"/>
      <w:lvlText w:val=""/>
      <w:lvlJc w:val="left"/>
      <w:pPr>
        <w:tabs>
          <w:tab w:val="num" w:pos="2880"/>
        </w:tabs>
        <w:ind w:left="2880" w:hanging="360"/>
      </w:pPr>
      <w:rPr>
        <w:rFonts w:ascii="Symbol" w:hAnsi="Symbol" w:hint="default"/>
      </w:rPr>
    </w:lvl>
    <w:lvl w:ilvl="4" w:tplc="AD8A0A32" w:tentative="1">
      <w:start w:val="1"/>
      <w:numFmt w:val="bullet"/>
      <w:lvlText w:val="o"/>
      <w:lvlJc w:val="left"/>
      <w:pPr>
        <w:tabs>
          <w:tab w:val="num" w:pos="3600"/>
        </w:tabs>
        <w:ind w:left="3600" w:hanging="360"/>
      </w:pPr>
      <w:rPr>
        <w:rFonts w:ascii="Courier New" w:hAnsi="Courier New" w:hint="default"/>
      </w:rPr>
    </w:lvl>
    <w:lvl w:ilvl="5" w:tplc="7CC4D84C" w:tentative="1">
      <w:start w:val="1"/>
      <w:numFmt w:val="bullet"/>
      <w:lvlText w:val=""/>
      <w:lvlJc w:val="left"/>
      <w:pPr>
        <w:tabs>
          <w:tab w:val="num" w:pos="4320"/>
        </w:tabs>
        <w:ind w:left="4320" w:hanging="360"/>
      </w:pPr>
      <w:rPr>
        <w:rFonts w:ascii="Wingdings" w:hAnsi="Wingdings" w:hint="default"/>
      </w:rPr>
    </w:lvl>
    <w:lvl w:ilvl="6" w:tplc="61F0B912" w:tentative="1">
      <w:start w:val="1"/>
      <w:numFmt w:val="bullet"/>
      <w:lvlText w:val=""/>
      <w:lvlJc w:val="left"/>
      <w:pPr>
        <w:tabs>
          <w:tab w:val="num" w:pos="5040"/>
        </w:tabs>
        <w:ind w:left="5040" w:hanging="360"/>
      </w:pPr>
      <w:rPr>
        <w:rFonts w:ascii="Symbol" w:hAnsi="Symbol" w:hint="default"/>
      </w:rPr>
    </w:lvl>
    <w:lvl w:ilvl="7" w:tplc="A19C4A0A" w:tentative="1">
      <w:start w:val="1"/>
      <w:numFmt w:val="bullet"/>
      <w:lvlText w:val="o"/>
      <w:lvlJc w:val="left"/>
      <w:pPr>
        <w:tabs>
          <w:tab w:val="num" w:pos="5760"/>
        </w:tabs>
        <w:ind w:left="5760" w:hanging="360"/>
      </w:pPr>
      <w:rPr>
        <w:rFonts w:ascii="Courier New" w:hAnsi="Courier New" w:hint="default"/>
      </w:rPr>
    </w:lvl>
    <w:lvl w:ilvl="8" w:tplc="BE68568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9D6995"/>
    <w:multiLevelType w:val="multilevel"/>
    <w:tmpl w:val="6D12A7C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6FB13434"/>
    <w:multiLevelType w:val="hybridMultilevel"/>
    <w:tmpl w:val="B8FA02E4"/>
    <w:lvl w:ilvl="0" w:tplc="5394C9E2">
      <w:start w:val="1"/>
      <w:numFmt w:val="decimal"/>
      <w:lvlText w:val="%1."/>
      <w:lvlJc w:val="left"/>
      <w:pPr>
        <w:ind w:left="720" w:hanging="360"/>
      </w:pPr>
      <w:rPr>
        <w:rFonts w:hint="default"/>
      </w:rPr>
    </w:lvl>
    <w:lvl w:ilvl="1" w:tplc="7396D4F4" w:tentative="1">
      <w:start w:val="1"/>
      <w:numFmt w:val="lowerLetter"/>
      <w:lvlText w:val="%2."/>
      <w:lvlJc w:val="left"/>
      <w:pPr>
        <w:ind w:left="1440" w:hanging="360"/>
      </w:pPr>
    </w:lvl>
    <w:lvl w:ilvl="2" w:tplc="36EC77AA" w:tentative="1">
      <w:start w:val="1"/>
      <w:numFmt w:val="lowerRoman"/>
      <w:lvlText w:val="%3."/>
      <w:lvlJc w:val="right"/>
      <w:pPr>
        <w:ind w:left="2160" w:hanging="180"/>
      </w:pPr>
    </w:lvl>
    <w:lvl w:ilvl="3" w:tplc="1F66F0EE" w:tentative="1">
      <w:start w:val="1"/>
      <w:numFmt w:val="decimal"/>
      <w:lvlText w:val="%4."/>
      <w:lvlJc w:val="left"/>
      <w:pPr>
        <w:ind w:left="2880" w:hanging="360"/>
      </w:pPr>
    </w:lvl>
    <w:lvl w:ilvl="4" w:tplc="83061D12" w:tentative="1">
      <w:start w:val="1"/>
      <w:numFmt w:val="lowerLetter"/>
      <w:lvlText w:val="%5."/>
      <w:lvlJc w:val="left"/>
      <w:pPr>
        <w:ind w:left="3600" w:hanging="360"/>
      </w:pPr>
    </w:lvl>
    <w:lvl w:ilvl="5" w:tplc="A57E684A" w:tentative="1">
      <w:start w:val="1"/>
      <w:numFmt w:val="lowerRoman"/>
      <w:lvlText w:val="%6."/>
      <w:lvlJc w:val="right"/>
      <w:pPr>
        <w:ind w:left="4320" w:hanging="180"/>
      </w:pPr>
    </w:lvl>
    <w:lvl w:ilvl="6" w:tplc="6E02DAF8" w:tentative="1">
      <w:start w:val="1"/>
      <w:numFmt w:val="decimal"/>
      <w:lvlText w:val="%7."/>
      <w:lvlJc w:val="left"/>
      <w:pPr>
        <w:ind w:left="5040" w:hanging="360"/>
      </w:pPr>
    </w:lvl>
    <w:lvl w:ilvl="7" w:tplc="0A223A38" w:tentative="1">
      <w:start w:val="1"/>
      <w:numFmt w:val="lowerLetter"/>
      <w:lvlText w:val="%8."/>
      <w:lvlJc w:val="left"/>
      <w:pPr>
        <w:ind w:left="5760" w:hanging="360"/>
      </w:pPr>
    </w:lvl>
    <w:lvl w:ilvl="8" w:tplc="00C01820" w:tentative="1">
      <w:start w:val="1"/>
      <w:numFmt w:val="lowerRoman"/>
      <w:lvlText w:val="%9."/>
      <w:lvlJc w:val="right"/>
      <w:pPr>
        <w:ind w:left="6480" w:hanging="180"/>
      </w:pPr>
    </w:lvl>
  </w:abstractNum>
  <w:abstractNum w:abstractNumId="10" w15:restartNumberingAfterBreak="0">
    <w:nsid w:val="72B5551E"/>
    <w:multiLevelType w:val="hybridMultilevel"/>
    <w:tmpl w:val="D564048E"/>
    <w:lvl w:ilvl="0" w:tplc="A336ED4E">
      <w:start w:val="1"/>
      <w:numFmt w:val="decimal"/>
      <w:lvlText w:val="%1."/>
      <w:lvlJc w:val="left"/>
      <w:pPr>
        <w:ind w:left="720" w:hanging="360"/>
      </w:pPr>
      <w:rPr>
        <w:rFonts w:hint="default"/>
      </w:rPr>
    </w:lvl>
    <w:lvl w:ilvl="1" w:tplc="67E647BA" w:tentative="1">
      <w:start w:val="1"/>
      <w:numFmt w:val="lowerLetter"/>
      <w:lvlText w:val="%2."/>
      <w:lvlJc w:val="left"/>
      <w:pPr>
        <w:ind w:left="1440" w:hanging="360"/>
      </w:pPr>
    </w:lvl>
    <w:lvl w:ilvl="2" w:tplc="388EFD1E" w:tentative="1">
      <w:start w:val="1"/>
      <w:numFmt w:val="lowerRoman"/>
      <w:lvlText w:val="%3."/>
      <w:lvlJc w:val="right"/>
      <w:pPr>
        <w:ind w:left="2160" w:hanging="180"/>
      </w:pPr>
    </w:lvl>
    <w:lvl w:ilvl="3" w:tplc="1B027488" w:tentative="1">
      <w:start w:val="1"/>
      <w:numFmt w:val="decimal"/>
      <w:lvlText w:val="%4."/>
      <w:lvlJc w:val="left"/>
      <w:pPr>
        <w:ind w:left="2880" w:hanging="360"/>
      </w:pPr>
    </w:lvl>
    <w:lvl w:ilvl="4" w:tplc="E62A71B6" w:tentative="1">
      <w:start w:val="1"/>
      <w:numFmt w:val="lowerLetter"/>
      <w:lvlText w:val="%5."/>
      <w:lvlJc w:val="left"/>
      <w:pPr>
        <w:ind w:left="3600" w:hanging="360"/>
      </w:pPr>
    </w:lvl>
    <w:lvl w:ilvl="5" w:tplc="B68CB1CC" w:tentative="1">
      <w:start w:val="1"/>
      <w:numFmt w:val="lowerRoman"/>
      <w:lvlText w:val="%6."/>
      <w:lvlJc w:val="right"/>
      <w:pPr>
        <w:ind w:left="4320" w:hanging="180"/>
      </w:pPr>
    </w:lvl>
    <w:lvl w:ilvl="6" w:tplc="5B60E89E" w:tentative="1">
      <w:start w:val="1"/>
      <w:numFmt w:val="decimal"/>
      <w:lvlText w:val="%7."/>
      <w:lvlJc w:val="left"/>
      <w:pPr>
        <w:ind w:left="5040" w:hanging="360"/>
      </w:pPr>
    </w:lvl>
    <w:lvl w:ilvl="7" w:tplc="9E2A4906" w:tentative="1">
      <w:start w:val="1"/>
      <w:numFmt w:val="lowerLetter"/>
      <w:lvlText w:val="%8."/>
      <w:lvlJc w:val="left"/>
      <w:pPr>
        <w:ind w:left="5760" w:hanging="360"/>
      </w:pPr>
    </w:lvl>
    <w:lvl w:ilvl="8" w:tplc="FFDAFC94" w:tentative="1">
      <w:start w:val="1"/>
      <w:numFmt w:val="lowerRoman"/>
      <w:lvlText w:val="%9."/>
      <w:lvlJc w:val="right"/>
      <w:pPr>
        <w:ind w:left="6480" w:hanging="180"/>
      </w:pPr>
    </w:lvl>
  </w:abstractNum>
  <w:abstractNum w:abstractNumId="11" w15:restartNumberingAfterBreak="0">
    <w:nsid w:val="749369D2"/>
    <w:multiLevelType w:val="hybridMultilevel"/>
    <w:tmpl w:val="7EBA0C90"/>
    <w:lvl w:ilvl="0" w:tplc="75BC16F8">
      <w:start w:val="1"/>
      <w:numFmt w:val="decimal"/>
      <w:lvlText w:val="%1."/>
      <w:lvlJc w:val="left"/>
      <w:pPr>
        <w:ind w:left="720" w:hanging="360"/>
      </w:pPr>
      <w:rPr>
        <w:rFonts w:hint="default"/>
      </w:rPr>
    </w:lvl>
    <w:lvl w:ilvl="1" w:tplc="A9FE2716" w:tentative="1">
      <w:start w:val="1"/>
      <w:numFmt w:val="lowerLetter"/>
      <w:lvlText w:val="%2."/>
      <w:lvlJc w:val="left"/>
      <w:pPr>
        <w:ind w:left="1440" w:hanging="360"/>
      </w:pPr>
    </w:lvl>
    <w:lvl w:ilvl="2" w:tplc="EE2A7E9E" w:tentative="1">
      <w:start w:val="1"/>
      <w:numFmt w:val="lowerRoman"/>
      <w:lvlText w:val="%3."/>
      <w:lvlJc w:val="right"/>
      <w:pPr>
        <w:ind w:left="2160" w:hanging="180"/>
      </w:pPr>
    </w:lvl>
    <w:lvl w:ilvl="3" w:tplc="00340170" w:tentative="1">
      <w:start w:val="1"/>
      <w:numFmt w:val="decimal"/>
      <w:lvlText w:val="%4."/>
      <w:lvlJc w:val="left"/>
      <w:pPr>
        <w:ind w:left="2880" w:hanging="360"/>
      </w:pPr>
    </w:lvl>
    <w:lvl w:ilvl="4" w:tplc="82AA3528" w:tentative="1">
      <w:start w:val="1"/>
      <w:numFmt w:val="lowerLetter"/>
      <w:lvlText w:val="%5."/>
      <w:lvlJc w:val="left"/>
      <w:pPr>
        <w:ind w:left="3600" w:hanging="360"/>
      </w:pPr>
    </w:lvl>
    <w:lvl w:ilvl="5" w:tplc="CF92AFFC" w:tentative="1">
      <w:start w:val="1"/>
      <w:numFmt w:val="lowerRoman"/>
      <w:lvlText w:val="%6."/>
      <w:lvlJc w:val="right"/>
      <w:pPr>
        <w:ind w:left="4320" w:hanging="180"/>
      </w:pPr>
    </w:lvl>
    <w:lvl w:ilvl="6" w:tplc="E5EAF70C" w:tentative="1">
      <w:start w:val="1"/>
      <w:numFmt w:val="decimal"/>
      <w:lvlText w:val="%7."/>
      <w:lvlJc w:val="left"/>
      <w:pPr>
        <w:ind w:left="5040" w:hanging="360"/>
      </w:pPr>
    </w:lvl>
    <w:lvl w:ilvl="7" w:tplc="46627522" w:tentative="1">
      <w:start w:val="1"/>
      <w:numFmt w:val="lowerLetter"/>
      <w:lvlText w:val="%8."/>
      <w:lvlJc w:val="left"/>
      <w:pPr>
        <w:ind w:left="5760" w:hanging="360"/>
      </w:pPr>
    </w:lvl>
    <w:lvl w:ilvl="8" w:tplc="2152B572" w:tentative="1">
      <w:start w:val="1"/>
      <w:numFmt w:val="lowerRoman"/>
      <w:lvlText w:val="%9."/>
      <w:lvlJc w:val="right"/>
      <w:pPr>
        <w:ind w:left="6480" w:hanging="180"/>
      </w:pPr>
    </w:lvl>
  </w:abstractNum>
  <w:num w:numId="1" w16cid:durableId="1514420434">
    <w:abstractNumId w:val="7"/>
  </w:num>
  <w:num w:numId="2" w16cid:durableId="1138644770">
    <w:abstractNumId w:val="5"/>
  </w:num>
  <w:num w:numId="3" w16cid:durableId="153378159">
    <w:abstractNumId w:val="0"/>
  </w:num>
  <w:num w:numId="4" w16cid:durableId="648630594">
    <w:abstractNumId w:val="11"/>
  </w:num>
  <w:num w:numId="5" w16cid:durableId="230577922">
    <w:abstractNumId w:val="10"/>
  </w:num>
  <w:num w:numId="6" w16cid:durableId="1536700140">
    <w:abstractNumId w:val="9"/>
  </w:num>
  <w:num w:numId="7" w16cid:durableId="1327899275">
    <w:abstractNumId w:val="6"/>
  </w:num>
  <w:num w:numId="8" w16cid:durableId="510334430">
    <w:abstractNumId w:val="4"/>
  </w:num>
  <w:num w:numId="9" w16cid:durableId="897134668">
    <w:abstractNumId w:val="2"/>
  </w:num>
  <w:num w:numId="10" w16cid:durableId="958536331">
    <w:abstractNumId w:val="1"/>
  </w:num>
  <w:num w:numId="11" w16cid:durableId="13359601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3631571">
    <w:abstractNumId w:val="3"/>
    <w:lvlOverride w:ilvl="0">
      <w:startOverride w:val="5"/>
      <w:lvl w:ilvl="0">
        <w:start w:val="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6DA"/>
    <w:rsid w:val="0006151E"/>
    <w:rsid w:val="00113E7B"/>
    <w:rsid w:val="0013443E"/>
    <w:rsid w:val="001B55E7"/>
    <w:rsid w:val="001E53EE"/>
    <w:rsid w:val="002423C0"/>
    <w:rsid w:val="0026408C"/>
    <w:rsid w:val="00274C1E"/>
    <w:rsid w:val="002B292C"/>
    <w:rsid w:val="002C5D2C"/>
    <w:rsid w:val="002C6D4E"/>
    <w:rsid w:val="002E00B8"/>
    <w:rsid w:val="00440D87"/>
    <w:rsid w:val="00445AF9"/>
    <w:rsid w:val="004845CC"/>
    <w:rsid w:val="00490B1A"/>
    <w:rsid w:val="004C040F"/>
    <w:rsid w:val="004E02F6"/>
    <w:rsid w:val="004E75B8"/>
    <w:rsid w:val="00513F3F"/>
    <w:rsid w:val="00522B05"/>
    <w:rsid w:val="005A7AB9"/>
    <w:rsid w:val="005E0D06"/>
    <w:rsid w:val="00633D41"/>
    <w:rsid w:val="006476DA"/>
    <w:rsid w:val="0065203A"/>
    <w:rsid w:val="00685039"/>
    <w:rsid w:val="00751660"/>
    <w:rsid w:val="007542B0"/>
    <w:rsid w:val="00793F37"/>
    <w:rsid w:val="0079721B"/>
    <w:rsid w:val="007F5920"/>
    <w:rsid w:val="008067CD"/>
    <w:rsid w:val="00816A7F"/>
    <w:rsid w:val="00821936"/>
    <w:rsid w:val="0088234B"/>
    <w:rsid w:val="009C12F2"/>
    <w:rsid w:val="00A51F66"/>
    <w:rsid w:val="00A66FBA"/>
    <w:rsid w:val="00A9545B"/>
    <w:rsid w:val="00AF238F"/>
    <w:rsid w:val="00C1129F"/>
    <w:rsid w:val="00C403A0"/>
    <w:rsid w:val="00CD0B8E"/>
    <w:rsid w:val="00D72B84"/>
    <w:rsid w:val="00D97996"/>
    <w:rsid w:val="00DD5352"/>
    <w:rsid w:val="00E02C8D"/>
    <w:rsid w:val="00EF6EE3"/>
    <w:rsid w:val="00F40B49"/>
    <w:rsid w:val="00FF1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C40F6"/>
  <w15:docId w15:val="{F8BE91EE-6035-45D5-9BAC-69741F87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686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F6861"/>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F6861"/>
    <w:pPr>
      <w:tabs>
        <w:tab w:val="center" w:pos="4320"/>
        <w:tab w:val="right" w:pos="8640"/>
      </w:tabs>
    </w:pPr>
  </w:style>
  <w:style w:type="character" w:customStyle="1" w:styleId="FooterChar">
    <w:name w:val="Footer Char"/>
    <w:basedOn w:val="DefaultParagraphFont"/>
    <w:link w:val="Footer"/>
    <w:rsid w:val="00EF6861"/>
    <w:rPr>
      <w:rFonts w:ascii="Times New Roman" w:eastAsia="Times New Roman" w:hAnsi="Times New Roman" w:cs="Times New Roman"/>
      <w:sz w:val="24"/>
      <w:szCs w:val="24"/>
    </w:rPr>
  </w:style>
  <w:style w:type="paragraph" w:styleId="Title">
    <w:name w:val="Title"/>
    <w:basedOn w:val="Normal"/>
    <w:link w:val="TitleChar"/>
    <w:qFormat/>
    <w:rsid w:val="00EF6861"/>
    <w:pPr>
      <w:jc w:val="center"/>
    </w:pPr>
    <w:rPr>
      <w:b/>
      <w:bCs/>
      <w:szCs w:val="20"/>
    </w:rPr>
  </w:style>
  <w:style w:type="character" w:customStyle="1" w:styleId="TitleChar">
    <w:name w:val="Title Char"/>
    <w:basedOn w:val="DefaultParagraphFont"/>
    <w:link w:val="Title"/>
    <w:rsid w:val="00EF6861"/>
    <w:rPr>
      <w:rFonts w:ascii="Times New Roman" w:eastAsia="Times New Roman" w:hAnsi="Times New Roman" w:cs="Times New Roman"/>
      <w:b/>
      <w:bCs/>
      <w:sz w:val="24"/>
      <w:szCs w:val="20"/>
    </w:rPr>
  </w:style>
  <w:style w:type="character" w:customStyle="1" w:styleId="Heading1Char">
    <w:name w:val="Heading 1 Char"/>
    <w:basedOn w:val="DefaultParagraphFont"/>
    <w:link w:val="Heading1"/>
    <w:rsid w:val="00EF6861"/>
    <w:rPr>
      <w:rFonts w:ascii="Times New Roman" w:eastAsia="Times New Roman" w:hAnsi="Times New Roman" w:cs="Times New Roman"/>
      <w:b/>
      <w:bCs/>
      <w:sz w:val="28"/>
      <w:szCs w:val="24"/>
    </w:rPr>
  </w:style>
  <w:style w:type="paragraph" w:styleId="ListParagraph">
    <w:name w:val="List Paragraph"/>
    <w:basedOn w:val="Normal"/>
    <w:uiPriority w:val="34"/>
    <w:qFormat/>
    <w:rsid w:val="00EF6861"/>
    <w:pPr>
      <w:ind w:left="720"/>
      <w:contextualSpacing/>
    </w:pPr>
  </w:style>
  <w:style w:type="paragraph" w:styleId="BodyTextIndent">
    <w:name w:val="Body Text Indent"/>
    <w:basedOn w:val="Normal"/>
    <w:link w:val="BodyTextIndentChar"/>
    <w:rsid w:val="004F7D02"/>
    <w:rPr>
      <w:sz w:val="20"/>
      <w:szCs w:val="20"/>
    </w:rPr>
  </w:style>
  <w:style w:type="character" w:customStyle="1" w:styleId="BodyTextIndentChar">
    <w:name w:val="Body Text Indent Char"/>
    <w:basedOn w:val="DefaultParagraphFont"/>
    <w:link w:val="BodyTextIndent"/>
    <w:rsid w:val="004F7D02"/>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F3E31"/>
    <w:rPr>
      <w:sz w:val="16"/>
      <w:szCs w:val="16"/>
    </w:rPr>
  </w:style>
  <w:style w:type="paragraph" w:styleId="CommentText">
    <w:name w:val="annotation text"/>
    <w:basedOn w:val="Normal"/>
    <w:link w:val="CommentTextChar"/>
    <w:uiPriority w:val="99"/>
    <w:unhideWhenUsed/>
    <w:rsid w:val="004F3E31"/>
    <w:rPr>
      <w:sz w:val="20"/>
      <w:szCs w:val="20"/>
    </w:rPr>
  </w:style>
  <w:style w:type="character" w:customStyle="1" w:styleId="CommentTextChar">
    <w:name w:val="Comment Text Char"/>
    <w:basedOn w:val="DefaultParagraphFont"/>
    <w:link w:val="CommentText"/>
    <w:uiPriority w:val="99"/>
    <w:rsid w:val="004F3E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3E31"/>
    <w:rPr>
      <w:b/>
      <w:bCs/>
    </w:rPr>
  </w:style>
  <w:style w:type="character" w:customStyle="1" w:styleId="CommentSubjectChar">
    <w:name w:val="Comment Subject Char"/>
    <w:basedOn w:val="CommentTextChar"/>
    <w:link w:val="CommentSubject"/>
    <w:uiPriority w:val="99"/>
    <w:semiHidden/>
    <w:rsid w:val="004F3E3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F3E31"/>
    <w:rPr>
      <w:rFonts w:ascii="Tahoma" w:hAnsi="Tahoma" w:cs="Tahoma"/>
      <w:sz w:val="16"/>
      <w:szCs w:val="16"/>
    </w:rPr>
  </w:style>
  <w:style w:type="character" w:customStyle="1" w:styleId="BalloonTextChar">
    <w:name w:val="Balloon Text Char"/>
    <w:basedOn w:val="DefaultParagraphFont"/>
    <w:link w:val="BalloonText"/>
    <w:uiPriority w:val="99"/>
    <w:semiHidden/>
    <w:rsid w:val="004F3E31"/>
    <w:rPr>
      <w:rFonts w:ascii="Tahoma" w:eastAsia="Times New Roman" w:hAnsi="Tahoma" w:cs="Tahoma"/>
      <w:sz w:val="16"/>
      <w:szCs w:val="16"/>
    </w:rPr>
  </w:style>
  <w:style w:type="paragraph" w:customStyle="1" w:styleId="xmsonormal">
    <w:name w:val="x_msonormal"/>
    <w:basedOn w:val="Normal"/>
    <w:rsid w:val="00F26D20"/>
    <w:rPr>
      <w:rFonts w:eastAsiaTheme="minorHAnsi"/>
    </w:rPr>
  </w:style>
  <w:style w:type="character" w:styleId="Hyperlink">
    <w:name w:val="Hyperlink"/>
    <w:basedOn w:val="DefaultParagraphFont"/>
    <w:uiPriority w:val="99"/>
    <w:unhideWhenUsed/>
    <w:rsid w:val="00BD6EE5"/>
    <w:rPr>
      <w:color w:val="0000FF" w:themeColor="hyperlink"/>
      <w:u w:val="single"/>
    </w:rPr>
  </w:style>
  <w:style w:type="paragraph" w:styleId="Revision">
    <w:name w:val="Revision"/>
    <w:hidden/>
    <w:uiPriority w:val="99"/>
    <w:semiHidden/>
    <w:rsid w:val="000B02DA"/>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88350E"/>
    <w:rPr>
      <w:color w:val="605E5C"/>
      <w:shd w:val="clear" w:color="auto" w:fill="E1DFDD"/>
    </w:rPr>
  </w:style>
  <w:style w:type="character" w:styleId="PlaceholderText">
    <w:name w:val="Placeholder Text"/>
    <w:basedOn w:val="DefaultParagraphFont"/>
    <w:uiPriority w:val="99"/>
    <w:semiHidden/>
    <w:rsid w:val="00B101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E518CD253BB041A15901AFDDBD651E" ma:contentTypeVersion="18" ma:contentTypeDescription="Create a new document." ma:contentTypeScope="" ma:versionID="2b8967e5dd0d8f1dd40942d163fb80cd">
  <xsd:schema xmlns:xsd="http://www.w3.org/2001/XMLSchema" xmlns:xs="http://www.w3.org/2001/XMLSchema" xmlns:p="http://schemas.microsoft.com/office/2006/metadata/properties" xmlns:ns2="47cd445b-5cb0-4e7b-bc92-e8d74b5e6925" xmlns:ns3="ee9581ea-5d86-422d-a48a-cb5bfaa3eed4" targetNamespace="http://schemas.microsoft.com/office/2006/metadata/properties" ma:root="true" ma:fieldsID="bd697bd462b0b9be8a3f0bb7e4fd0594" ns2:_="" ns3:_="">
    <xsd:import namespace="47cd445b-5cb0-4e7b-bc92-e8d74b5e6925"/>
    <xsd:import namespace="ee9581ea-5d86-422d-a48a-cb5bfaa3ee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d445b-5cb0-4e7b-bc92-e8d74b5e6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ca86da-3e5d-42d9-a6b4-28a5af269c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9581ea-5d86-422d-a48a-cb5bfaa3ee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0753f6-7da7-4bd4-ba26-b5742488eef8}" ma:internalName="TaxCatchAll" ma:showField="CatchAllData" ma:web="ee9581ea-5d86-422d-a48a-cb5bfaa3ee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cd445b-5cb0-4e7b-bc92-e8d74b5e6925">
      <Terms xmlns="http://schemas.microsoft.com/office/infopath/2007/PartnerControls"/>
    </lcf76f155ced4ddcb4097134ff3c332f>
    <TaxCatchAll xmlns="ee9581ea-5d86-422d-a48a-cb5bfaa3ee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A74035-C35A-428C-88D7-3AB71DBC5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d445b-5cb0-4e7b-bc92-e8d74b5e6925"/>
    <ds:schemaRef ds:uri="ee9581ea-5d86-422d-a48a-cb5bfaa3e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19CA04-7045-4D01-B233-A0C83EBB1761}">
  <ds:schemaRefs>
    <ds:schemaRef ds:uri="http://schemas.microsoft.com/office/2006/metadata/properties"/>
    <ds:schemaRef ds:uri="http://schemas.microsoft.com/office/infopath/2007/PartnerControls"/>
    <ds:schemaRef ds:uri="47cd445b-5cb0-4e7b-bc92-e8d74b5e6925"/>
    <ds:schemaRef ds:uri="ee9581ea-5d86-422d-a48a-cb5bfaa3eed4"/>
  </ds:schemaRefs>
</ds:datastoreItem>
</file>

<file path=customXml/itemProps3.xml><?xml version="1.0" encoding="utf-8"?>
<ds:datastoreItem xmlns:ds="http://schemas.openxmlformats.org/officeDocument/2006/customXml" ds:itemID="{72479E45-8729-4B3A-AC5D-2E53D6599A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3432</Words>
  <Characters>20630</Characters>
  <Application>Microsoft Office Word</Application>
  <DocSecurity>4</DocSecurity>
  <Lines>625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Abegg</dc:creator>
  <cp:lastModifiedBy>Beth West</cp:lastModifiedBy>
  <cp:revision>2</cp:revision>
  <dcterms:created xsi:type="dcterms:W3CDTF">2025-05-28T12:24:00Z</dcterms:created>
  <dcterms:modified xsi:type="dcterms:W3CDTF">2025-05-28T12:24:00Z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0x01010050E518CD253BB041A15901AFDDBD651E</vt:lpwstr>
  </property>
  <property fmtid="{D5CDD505-2E9C-101B-9397-08002B2CF9AE}" pid="3" name="MediaServiceImageTags">
    <vt:lpwstr/>
  </property>
</Properties>
</file>